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5.2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Adopted 1/16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-62.40000000000009" w:right="1761.599999999999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The Oskaloosa Public Library Rules of Conduct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100.80000000000013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Children under 10 years must be attended by an adult when visiting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library.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Shirt and Shoes must be worn in the library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167.99999999999997" w:right="345.59999999999945" w:firstLine="225.5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Food and drinks may be enjoyed outside of the library or in the library meeting room with permission.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124.7999999999999" w:right="566.3999999999999" w:firstLine="172.7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Bikes and skateboards must be left outside of 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e library on the bike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ack, not obstructing the walkway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No theft or vandalism.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86.39999999999986" w:right="77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No Soliciting.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110.39999999999992" w:right="79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No Smoking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05.60000000000002" w:right="296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No Drugs.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Be considerate of others by having good hygiene.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Be respectful.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5.2" w:line="276" w:lineRule="auto"/>
        <w:ind w:left="-33.600000000000136" w:right="264.0000000000009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You will be required to leave the library and may have. library privileges suspended by not following these Rules o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8"/>
          <w:szCs w:val="38"/>
          <w:u w:val="none"/>
          <w:shd w:fill="auto" w:val="clear"/>
          <w:vertAlign w:val="baseline"/>
          <w:rtl w:val="0"/>
        </w:rPr>
        <w:t xml:space="preserve">nduct.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