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81C8" w14:textId="59165DE3" w:rsidR="004F6EFF" w:rsidRPr="00A316D5" w:rsidRDefault="005B6A95" w:rsidP="005B6A95">
      <w:pPr>
        <w:pStyle w:val="Title"/>
        <w:rPr>
          <w:rFonts w:ascii="Century Gothic" w:hAnsi="Century Gothic"/>
        </w:rPr>
      </w:pPr>
      <w:r w:rsidRPr="00A316D5">
        <w:rPr>
          <w:rFonts w:ascii="Century Gothic" w:hAnsi="Century Gothic"/>
        </w:rPr>
        <w:t xml:space="preserve">Technology Plan </w:t>
      </w:r>
      <w:r w:rsidR="00367BF4">
        <w:rPr>
          <w:rFonts w:ascii="Century Gothic" w:hAnsi="Century Gothic"/>
        </w:rPr>
        <w:t>20</w:t>
      </w:r>
      <w:r w:rsidR="00862C50">
        <w:rPr>
          <w:rFonts w:ascii="Century Gothic" w:hAnsi="Century Gothic"/>
        </w:rPr>
        <w:t>21-2024</w:t>
      </w:r>
    </w:p>
    <w:p w14:paraId="566C10AC" w14:textId="452ECC58" w:rsidR="005B6A95" w:rsidRPr="00A316D5" w:rsidRDefault="005B6A95" w:rsidP="00060EFC">
      <w:pPr>
        <w:pStyle w:val="NoSpacing"/>
        <w:rPr>
          <w:rFonts w:ascii="Century Gothic" w:hAnsi="Century Gothic"/>
        </w:rPr>
      </w:pPr>
      <w:r w:rsidRPr="00A316D5">
        <w:rPr>
          <w:rFonts w:ascii="Century Gothic" w:hAnsi="Century Gothic"/>
        </w:rPr>
        <w:t xml:space="preserve">Prepared </w:t>
      </w:r>
      <w:proofErr w:type="gramStart"/>
      <w:r w:rsidRPr="00A316D5">
        <w:rPr>
          <w:rFonts w:ascii="Century Gothic" w:hAnsi="Century Gothic"/>
        </w:rPr>
        <w:t>by:</w:t>
      </w:r>
      <w:proofErr w:type="gramEnd"/>
      <w:r w:rsidR="00060EFC" w:rsidRPr="00A316D5">
        <w:rPr>
          <w:rFonts w:ascii="Century Gothic" w:hAnsi="Century Gothic"/>
        </w:rPr>
        <w:tab/>
      </w:r>
      <w:r w:rsidR="00060EFC" w:rsidRPr="00A316D5">
        <w:rPr>
          <w:rFonts w:ascii="Century Gothic" w:hAnsi="Century Gothic"/>
        </w:rPr>
        <w:tab/>
      </w:r>
      <w:r w:rsidR="00A316D5" w:rsidRPr="00A316D5">
        <w:rPr>
          <w:rFonts w:ascii="Century Gothic" w:hAnsi="Century Gothic"/>
        </w:rPr>
        <w:t>Terri Wojtalewicz</w:t>
      </w:r>
    </w:p>
    <w:p w14:paraId="68221D10" w14:textId="77777777" w:rsidR="00060EFC" w:rsidRPr="00A316D5" w:rsidRDefault="00060EFC" w:rsidP="00060EFC">
      <w:pPr>
        <w:pStyle w:val="NoSpacing"/>
        <w:rPr>
          <w:rFonts w:ascii="Century Gothic" w:hAnsi="Century Gothic"/>
        </w:rPr>
      </w:pPr>
    </w:p>
    <w:p w14:paraId="05ADF558" w14:textId="77777777" w:rsidR="00060EFC" w:rsidRPr="00A316D5" w:rsidRDefault="00060EFC" w:rsidP="00060EFC">
      <w:pPr>
        <w:pStyle w:val="NoSpacing"/>
        <w:rPr>
          <w:rFonts w:ascii="Century Gothic" w:hAnsi="Century Gothic"/>
        </w:rPr>
      </w:pPr>
    </w:p>
    <w:p w14:paraId="7F023792" w14:textId="19B64520" w:rsidR="00953B14" w:rsidRPr="00A316D5" w:rsidRDefault="00953B14" w:rsidP="00060EFC">
      <w:pPr>
        <w:pStyle w:val="NoSpacing"/>
        <w:rPr>
          <w:rFonts w:ascii="Century Gothic" w:hAnsi="Century Gothic"/>
        </w:rPr>
      </w:pPr>
      <w:r w:rsidRPr="00A316D5">
        <w:rPr>
          <w:rFonts w:ascii="Century Gothic" w:hAnsi="Century Gothic"/>
          <w:b/>
          <w:color w:val="2E74B5" w:themeColor="accent1" w:themeShade="BF"/>
          <w:sz w:val="36"/>
          <w:szCs w:val="36"/>
        </w:rPr>
        <w:t>Library’s Mission Statement</w:t>
      </w:r>
    </w:p>
    <w:p w14:paraId="1692C131" w14:textId="77777777" w:rsidR="00953B14" w:rsidRPr="00A316D5" w:rsidRDefault="00953B14" w:rsidP="00060EFC">
      <w:pPr>
        <w:pStyle w:val="NoSpacing"/>
        <w:rPr>
          <w:rFonts w:ascii="Century Gothic" w:hAnsi="Century Gothic"/>
        </w:rPr>
      </w:pPr>
    </w:p>
    <w:p w14:paraId="0588C025" w14:textId="37EDAFC2" w:rsidR="00E3106B" w:rsidRPr="00A316D5" w:rsidRDefault="008B4B80" w:rsidP="00060EFC">
      <w:pPr>
        <w:pStyle w:val="NoSpacing"/>
        <w:rPr>
          <w:rFonts w:ascii="Century Gothic" w:hAnsi="Century Gothic"/>
          <w:sz w:val="16"/>
          <w:szCs w:val="16"/>
        </w:rPr>
      </w:pPr>
      <w:r w:rsidRPr="008B4B80">
        <w:rPr>
          <w:rFonts w:ascii="Century Gothic" w:hAnsi="Century Gothic"/>
        </w:rPr>
        <w:t>Lansing Community Library facilitates the enjoyment of lifelong learning, fosters creativity, and promotes community engagement.</w:t>
      </w:r>
    </w:p>
    <w:p w14:paraId="5012A26E" w14:textId="77777777" w:rsidR="00E3106B" w:rsidRPr="00A316D5" w:rsidRDefault="00E3106B" w:rsidP="00060EFC">
      <w:pPr>
        <w:pStyle w:val="NoSpacing"/>
        <w:rPr>
          <w:rFonts w:ascii="Century Gothic" w:hAnsi="Century Gothic"/>
          <w:sz w:val="16"/>
          <w:szCs w:val="16"/>
        </w:rPr>
      </w:pPr>
    </w:p>
    <w:p w14:paraId="0DC81678" w14:textId="4DA3FD88" w:rsidR="00E3106B" w:rsidRPr="00A316D5" w:rsidRDefault="00E3106B" w:rsidP="00E3106B">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About the Library</w:t>
      </w:r>
    </w:p>
    <w:p w14:paraId="6A4007D5" w14:textId="77777777" w:rsidR="00E3106B" w:rsidRPr="00A316D5" w:rsidRDefault="00E3106B" w:rsidP="00060EFC">
      <w:pPr>
        <w:pStyle w:val="NoSpacing"/>
        <w:rPr>
          <w:rFonts w:ascii="Century Gothic" w:hAnsi="Century Gothic"/>
        </w:rPr>
      </w:pPr>
    </w:p>
    <w:p w14:paraId="27438653" w14:textId="64C7A69A" w:rsidR="00E3106B" w:rsidRPr="00A316D5" w:rsidRDefault="00E3106B" w:rsidP="00060EFC">
      <w:pPr>
        <w:pStyle w:val="NoSpacing"/>
        <w:rPr>
          <w:rFonts w:ascii="Century Gothic" w:hAnsi="Century Gothic"/>
        </w:rPr>
      </w:pPr>
      <w:r w:rsidRPr="00A316D5">
        <w:rPr>
          <w:rFonts w:ascii="Century Gothic" w:hAnsi="Century Gothic"/>
        </w:rPr>
        <w:t xml:space="preserve">The Library joined </w:t>
      </w:r>
      <w:r w:rsidRPr="00A316D5">
        <w:rPr>
          <w:rFonts w:ascii="Century Gothic" w:hAnsi="Century Gothic"/>
          <w:i/>
        </w:rPr>
        <w:t>NE</w:t>
      </w:r>
      <w:r w:rsidR="008B4B80">
        <w:rPr>
          <w:rFonts w:ascii="Century Gothic" w:hAnsi="Century Gothic"/>
          <w:i/>
        </w:rPr>
        <w:t>XT Consortium</w:t>
      </w:r>
      <w:r w:rsidRPr="00A316D5">
        <w:rPr>
          <w:rFonts w:ascii="Century Gothic" w:hAnsi="Century Gothic"/>
        </w:rPr>
        <w:t xml:space="preserve"> – a shared regional catalog – in 2014.  The single-structure location is outfitted with Wi-Fi and 9 desktop computers for public use.</w:t>
      </w:r>
    </w:p>
    <w:p w14:paraId="6484ECC0" w14:textId="77777777" w:rsidR="00E3106B" w:rsidRPr="00A316D5" w:rsidRDefault="00E3106B" w:rsidP="00060EFC">
      <w:pPr>
        <w:pStyle w:val="NoSpacing"/>
        <w:rPr>
          <w:rFonts w:ascii="Century Gothic" w:hAnsi="Century Gothic"/>
        </w:rPr>
      </w:pPr>
    </w:p>
    <w:p w14:paraId="389C2FB8" w14:textId="20AF0A66" w:rsidR="00E3106B" w:rsidRPr="00A316D5" w:rsidRDefault="00E3106B" w:rsidP="00E3106B">
      <w:pPr>
        <w:pStyle w:val="NoSpacing"/>
        <w:ind w:left="720"/>
        <w:rPr>
          <w:rFonts w:ascii="Century Gothic" w:hAnsi="Century Gothic"/>
        </w:rPr>
      </w:pPr>
      <w:r w:rsidRPr="00A316D5">
        <w:rPr>
          <w:rFonts w:ascii="Century Gothic" w:hAnsi="Century Gothic"/>
          <w:b/>
        </w:rPr>
        <w:t>Population:</w:t>
      </w:r>
      <w:r w:rsidRPr="00A316D5">
        <w:rPr>
          <w:rFonts w:ascii="Century Gothic" w:hAnsi="Century Gothic"/>
        </w:rPr>
        <w:t xml:space="preserve">  The estimated</w:t>
      </w:r>
      <w:r w:rsidR="00892477">
        <w:rPr>
          <w:rFonts w:ascii="Century Gothic" w:hAnsi="Century Gothic"/>
        </w:rPr>
        <w:t xml:space="preserve"> population of Lansing is 11,849</w:t>
      </w:r>
      <w:r w:rsidRPr="00A316D5">
        <w:rPr>
          <w:rFonts w:ascii="Century Gothic" w:hAnsi="Century Gothic"/>
        </w:rPr>
        <w:t xml:space="preserve"> with a median age of </w:t>
      </w:r>
      <w:r w:rsidR="00892477">
        <w:rPr>
          <w:rFonts w:ascii="Century Gothic" w:hAnsi="Century Gothic"/>
        </w:rPr>
        <w:t>37.1</w:t>
      </w:r>
      <w:r w:rsidRPr="00A316D5">
        <w:rPr>
          <w:rFonts w:ascii="Century Gothic" w:hAnsi="Century Gothic"/>
        </w:rPr>
        <w:t>.  In terms of service area, though, the Library draws a significant number of patrons who reside in Leavenworth, KS.</w:t>
      </w:r>
    </w:p>
    <w:p w14:paraId="5ADF6B4D" w14:textId="77777777" w:rsidR="00E3106B" w:rsidRPr="00A316D5" w:rsidRDefault="00E3106B" w:rsidP="00E3106B">
      <w:pPr>
        <w:pStyle w:val="NoSpacing"/>
        <w:rPr>
          <w:rFonts w:ascii="Century Gothic" w:hAnsi="Century Gothic"/>
        </w:rPr>
      </w:pPr>
    </w:p>
    <w:p w14:paraId="4824516C" w14:textId="3B1FF5D7" w:rsidR="00E3106B" w:rsidRPr="00A316D5" w:rsidRDefault="00E3106B" w:rsidP="00E3106B">
      <w:pPr>
        <w:pStyle w:val="NoSpacing"/>
        <w:ind w:left="720"/>
        <w:rPr>
          <w:rFonts w:ascii="Century Gothic" w:hAnsi="Century Gothic"/>
        </w:rPr>
      </w:pPr>
      <w:r w:rsidRPr="00A316D5">
        <w:rPr>
          <w:rFonts w:ascii="Century Gothic" w:hAnsi="Century Gothic"/>
          <w:b/>
        </w:rPr>
        <w:t>Children:</w:t>
      </w:r>
      <w:r w:rsidR="00892477">
        <w:rPr>
          <w:rFonts w:ascii="Century Gothic" w:hAnsi="Century Gothic"/>
        </w:rPr>
        <w:t xml:space="preserve">  An estimated 22</w:t>
      </w:r>
      <w:r w:rsidRPr="00A316D5">
        <w:rPr>
          <w:rFonts w:ascii="Century Gothic" w:hAnsi="Century Gothic"/>
        </w:rPr>
        <w:t>% of the population is comprised of individuals aged 0-19 years old.  The significant enrollment growth at U.S.D. 469 suggests this number is growing.</w:t>
      </w:r>
    </w:p>
    <w:p w14:paraId="34547E04" w14:textId="77777777" w:rsidR="00E3106B" w:rsidRPr="00A316D5" w:rsidRDefault="00E3106B" w:rsidP="00E3106B">
      <w:pPr>
        <w:pStyle w:val="NoSpacing"/>
        <w:rPr>
          <w:rFonts w:ascii="Century Gothic" w:hAnsi="Century Gothic"/>
        </w:rPr>
      </w:pPr>
    </w:p>
    <w:p w14:paraId="28733ADE" w14:textId="65FEB64E" w:rsidR="00E3106B" w:rsidRPr="00A316D5" w:rsidRDefault="00E3106B" w:rsidP="00E3106B">
      <w:pPr>
        <w:pStyle w:val="NoSpacing"/>
        <w:ind w:left="720"/>
        <w:rPr>
          <w:rFonts w:ascii="Century Gothic" w:hAnsi="Century Gothic"/>
        </w:rPr>
      </w:pPr>
      <w:r w:rsidRPr="00A316D5">
        <w:rPr>
          <w:rFonts w:ascii="Century Gothic" w:hAnsi="Century Gothic"/>
          <w:b/>
        </w:rPr>
        <w:t>Income and Poverty:</w:t>
      </w:r>
      <w:r w:rsidRPr="00A316D5">
        <w:rPr>
          <w:rFonts w:ascii="Century Gothic" w:hAnsi="Century Gothic"/>
        </w:rPr>
        <w:t xml:space="preserve">  The median household income of Lansing is $</w:t>
      </w:r>
      <w:r w:rsidR="00892477">
        <w:rPr>
          <w:rFonts w:ascii="Century Gothic" w:hAnsi="Century Gothic"/>
        </w:rPr>
        <w:t>83,356</w:t>
      </w:r>
      <w:r w:rsidRPr="00A316D5">
        <w:rPr>
          <w:rFonts w:ascii="Century Gothic" w:hAnsi="Century Gothic"/>
        </w:rPr>
        <w:t xml:space="preserve">, yet an estimated </w:t>
      </w:r>
      <w:r w:rsidR="00892477">
        <w:rPr>
          <w:rFonts w:ascii="Century Gothic" w:hAnsi="Century Gothic"/>
        </w:rPr>
        <w:t>7.7</w:t>
      </w:r>
      <w:r w:rsidRPr="00A316D5">
        <w:rPr>
          <w:rFonts w:ascii="Century Gothic" w:hAnsi="Century Gothic"/>
        </w:rPr>
        <w:t xml:space="preserve">% </w:t>
      </w:r>
      <w:r w:rsidR="00892477">
        <w:rPr>
          <w:rFonts w:ascii="Century Gothic" w:hAnsi="Century Gothic"/>
        </w:rPr>
        <w:t>of the population</w:t>
      </w:r>
      <w:r w:rsidRPr="00A316D5">
        <w:rPr>
          <w:rFonts w:ascii="Century Gothic" w:hAnsi="Century Gothic"/>
        </w:rPr>
        <w:t xml:space="preserve"> live below the poverty level.</w:t>
      </w:r>
    </w:p>
    <w:p w14:paraId="67A62133" w14:textId="77777777" w:rsidR="00E3106B" w:rsidRPr="00A316D5" w:rsidRDefault="00E3106B" w:rsidP="00E3106B">
      <w:pPr>
        <w:pStyle w:val="NoSpacing"/>
        <w:rPr>
          <w:rFonts w:ascii="Century Gothic" w:hAnsi="Century Gothic"/>
        </w:rPr>
      </w:pPr>
    </w:p>
    <w:p w14:paraId="6B549776" w14:textId="77777777" w:rsidR="00E3106B" w:rsidRPr="00A316D5" w:rsidRDefault="00E3106B" w:rsidP="00E3106B">
      <w:pPr>
        <w:pStyle w:val="NoSpacing"/>
        <w:ind w:left="720"/>
        <w:rPr>
          <w:rFonts w:ascii="Century Gothic" w:hAnsi="Century Gothic"/>
        </w:rPr>
      </w:pPr>
      <w:r w:rsidRPr="00A316D5">
        <w:rPr>
          <w:rFonts w:ascii="Century Gothic" w:hAnsi="Century Gothic"/>
          <w:b/>
        </w:rPr>
        <w:t>Military:</w:t>
      </w:r>
      <w:r w:rsidRPr="00A316D5">
        <w:rPr>
          <w:rFonts w:ascii="Century Gothic" w:hAnsi="Century Gothic"/>
        </w:rPr>
        <w:t xml:space="preserve">  Lansing is home to a significant military family contingent, many with children.  Nearly 13% of the population claims veteran’s status.</w:t>
      </w:r>
    </w:p>
    <w:p w14:paraId="35795FA7" w14:textId="77777777" w:rsidR="00E3106B" w:rsidRPr="00A316D5" w:rsidRDefault="00E3106B" w:rsidP="00060EFC">
      <w:pPr>
        <w:pStyle w:val="NoSpacing"/>
        <w:rPr>
          <w:rFonts w:ascii="Century Gothic" w:hAnsi="Century Gothic"/>
          <w:sz w:val="16"/>
          <w:szCs w:val="16"/>
        </w:rPr>
      </w:pPr>
    </w:p>
    <w:p w14:paraId="170A3E3C" w14:textId="77777777" w:rsidR="00953B14" w:rsidRPr="00A316D5" w:rsidRDefault="00953B14" w:rsidP="00060EFC">
      <w:pPr>
        <w:pStyle w:val="NoSpacing"/>
        <w:rPr>
          <w:rFonts w:ascii="Century Gothic" w:hAnsi="Century Gothic"/>
          <w:sz w:val="16"/>
          <w:szCs w:val="16"/>
        </w:rPr>
      </w:pPr>
    </w:p>
    <w:p w14:paraId="647F7A59" w14:textId="4DE0FDEF" w:rsidR="00060EFC" w:rsidRPr="00A316D5" w:rsidRDefault="00060EFC" w:rsidP="00060EFC">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Technology Philosophy</w:t>
      </w:r>
    </w:p>
    <w:p w14:paraId="29C77926" w14:textId="77777777" w:rsidR="00060EFC" w:rsidRPr="00A316D5" w:rsidRDefault="00060EFC" w:rsidP="00060EFC">
      <w:pPr>
        <w:pStyle w:val="NoSpacing"/>
        <w:rPr>
          <w:rFonts w:ascii="Century Gothic" w:hAnsi="Century Gothic"/>
        </w:rPr>
      </w:pPr>
    </w:p>
    <w:p w14:paraId="2A0D0F6F" w14:textId="09AC7A72" w:rsidR="00D775C3" w:rsidRPr="00A316D5" w:rsidRDefault="00D775C3" w:rsidP="00060EFC">
      <w:pPr>
        <w:pStyle w:val="NoSpacing"/>
        <w:rPr>
          <w:rFonts w:ascii="Century Gothic" w:hAnsi="Century Gothic"/>
        </w:rPr>
      </w:pPr>
      <w:r w:rsidRPr="00A316D5">
        <w:rPr>
          <w:rFonts w:ascii="Century Gothic" w:hAnsi="Century Gothic"/>
        </w:rPr>
        <w:t xml:space="preserve">In the spirit of the </w:t>
      </w:r>
      <w:r w:rsidRPr="00A316D5">
        <w:rPr>
          <w:rFonts w:ascii="Century Gothic" w:hAnsi="Century Gothic"/>
          <w:i/>
        </w:rPr>
        <w:t>Library Bill of Rights</w:t>
      </w:r>
      <w:r w:rsidRPr="00A316D5">
        <w:rPr>
          <w:rFonts w:ascii="Century Gothic" w:hAnsi="Century Gothic"/>
        </w:rPr>
        <w:t>, the Lansing Community Library embraces the following guidelines:</w:t>
      </w:r>
    </w:p>
    <w:p w14:paraId="5215DEFA" w14:textId="77777777" w:rsidR="00D775C3" w:rsidRPr="00A316D5" w:rsidRDefault="00D775C3" w:rsidP="00060EFC">
      <w:pPr>
        <w:pStyle w:val="NoSpacing"/>
        <w:rPr>
          <w:rFonts w:ascii="Century Gothic" w:hAnsi="Century Gothic"/>
          <w:sz w:val="16"/>
          <w:szCs w:val="16"/>
        </w:rPr>
      </w:pPr>
    </w:p>
    <w:p w14:paraId="290ED0EE" w14:textId="77777777" w:rsidR="00D775C3" w:rsidRPr="00A316D5" w:rsidRDefault="00060EFC" w:rsidP="00D775C3">
      <w:pPr>
        <w:pStyle w:val="NoSpacing"/>
        <w:numPr>
          <w:ilvl w:val="0"/>
          <w:numId w:val="5"/>
        </w:numPr>
        <w:rPr>
          <w:rFonts w:ascii="Century Gothic" w:hAnsi="Century Gothic"/>
        </w:rPr>
      </w:pPr>
      <w:r w:rsidRPr="00A316D5">
        <w:rPr>
          <w:rFonts w:ascii="Century Gothic" w:hAnsi="Century Gothic"/>
        </w:rPr>
        <w:t>Users’ access should not be restricted or denied for expressing, receiving, creating, or participating in cons</w:t>
      </w:r>
      <w:r w:rsidR="00D775C3" w:rsidRPr="00A316D5">
        <w:rPr>
          <w:rFonts w:ascii="Century Gothic" w:hAnsi="Century Gothic"/>
        </w:rPr>
        <w:t>titutionally protected speech.</w:t>
      </w:r>
    </w:p>
    <w:p w14:paraId="0824147A" w14:textId="77777777" w:rsidR="00D775C3" w:rsidRPr="00A316D5" w:rsidRDefault="00D775C3" w:rsidP="00D775C3">
      <w:pPr>
        <w:pStyle w:val="NoSpacing"/>
        <w:ind w:left="720"/>
        <w:rPr>
          <w:rFonts w:ascii="Century Gothic" w:hAnsi="Century Gothic"/>
          <w:sz w:val="16"/>
          <w:szCs w:val="16"/>
        </w:rPr>
      </w:pPr>
    </w:p>
    <w:p w14:paraId="7B91C0DB" w14:textId="77777777" w:rsidR="00D775C3" w:rsidRPr="00A316D5" w:rsidRDefault="00060EFC" w:rsidP="00D775C3">
      <w:pPr>
        <w:pStyle w:val="NoSpacing"/>
        <w:numPr>
          <w:ilvl w:val="0"/>
          <w:numId w:val="5"/>
        </w:numPr>
        <w:rPr>
          <w:rFonts w:ascii="Century Gothic" w:hAnsi="Century Gothic"/>
        </w:rPr>
      </w:pPr>
      <w:r w:rsidRPr="00A316D5">
        <w:rPr>
          <w:rFonts w:ascii="Century Gothic" w:hAnsi="Century Gothic"/>
        </w:rPr>
        <w:t>Libraries should use technology to enhance, not deny, digital access.  Users have the right to be free of unreasonable limitations or conditions set by libraries, librarians, system administrators, vendors, networ</w:t>
      </w:r>
      <w:r w:rsidR="00D775C3" w:rsidRPr="00A316D5">
        <w:rPr>
          <w:rFonts w:ascii="Century Gothic" w:hAnsi="Century Gothic"/>
        </w:rPr>
        <w:t>k service providers, or others.</w:t>
      </w:r>
    </w:p>
    <w:p w14:paraId="6B32395A" w14:textId="77777777" w:rsidR="00D775C3" w:rsidRPr="00A316D5" w:rsidRDefault="00D775C3" w:rsidP="00D775C3">
      <w:pPr>
        <w:pStyle w:val="NoSpacing"/>
        <w:ind w:left="720"/>
        <w:rPr>
          <w:rFonts w:ascii="Century Gothic" w:hAnsi="Century Gothic"/>
          <w:sz w:val="16"/>
          <w:szCs w:val="16"/>
        </w:rPr>
      </w:pPr>
    </w:p>
    <w:p w14:paraId="3B403A3C" w14:textId="77777777" w:rsidR="00D775C3" w:rsidRPr="00A316D5" w:rsidRDefault="00060EFC" w:rsidP="00D775C3">
      <w:pPr>
        <w:pStyle w:val="NoSpacing"/>
        <w:numPr>
          <w:ilvl w:val="0"/>
          <w:numId w:val="5"/>
        </w:numPr>
        <w:rPr>
          <w:rFonts w:ascii="Century Gothic" w:hAnsi="Century Gothic"/>
        </w:rPr>
      </w:pPr>
      <w:r w:rsidRPr="00A316D5">
        <w:rPr>
          <w:rFonts w:ascii="Century Gothic" w:hAnsi="Century Gothic"/>
        </w:rPr>
        <w:t>Users have both the right of confidentiality and the righ</w:t>
      </w:r>
      <w:r w:rsidR="00D775C3" w:rsidRPr="00A316D5">
        <w:rPr>
          <w:rFonts w:ascii="Century Gothic" w:hAnsi="Century Gothic"/>
        </w:rPr>
        <w:t>t of privacy.</w:t>
      </w:r>
    </w:p>
    <w:p w14:paraId="00CF11E8" w14:textId="77777777" w:rsidR="00D775C3" w:rsidRPr="00A316D5" w:rsidRDefault="00D775C3" w:rsidP="00D775C3">
      <w:pPr>
        <w:pStyle w:val="NoSpacing"/>
        <w:ind w:left="720"/>
        <w:rPr>
          <w:rFonts w:ascii="Century Gothic" w:hAnsi="Century Gothic"/>
          <w:sz w:val="16"/>
          <w:szCs w:val="16"/>
        </w:rPr>
      </w:pPr>
    </w:p>
    <w:p w14:paraId="0528317B" w14:textId="77777777" w:rsidR="00060EFC" w:rsidRPr="00A316D5" w:rsidRDefault="00060EFC" w:rsidP="00D775C3">
      <w:pPr>
        <w:pStyle w:val="NoSpacing"/>
        <w:numPr>
          <w:ilvl w:val="0"/>
          <w:numId w:val="5"/>
        </w:numPr>
        <w:rPr>
          <w:rFonts w:ascii="Century Gothic" w:hAnsi="Century Gothic"/>
        </w:rPr>
      </w:pPr>
      <w:r w:rsidRPr="00A316D5">
        <w:rPr>
          <w:rFonts w:ascii="Century Gothic" w:hAnsi="Century Gothic"/>
        </w:rPr>
        <w:lastRenderedPageBreak/>
        <w:t>Digital information, services, and networks provided directly or indirectly by the library should be equally, readily, and equitably accessible to all library users. </w:t>
      </w:r>
    </w:p>
    <w:p w14:paraId="1AA2BA6C" w14:textId="77777777" w:rsidR="009F6099" w:rsidRPr="00A316D5" w:rsidRDefault="009F6099" w:rsidP="00060EFC">
      <w:pPr>
        <w:pStyle w:val="NoSpacing"/>
        <w:rPr>
          <w:rFonts w:ascii="Century Gothic" w:hAnsi="Century Gothic"/>
          <w:sz w:val="16"/>
          <w:szCs w:val="16"/>
        </w:rPr>
      </w:pPr>
    </w:p>
    <w:p w14:paraId="109BD9C6" w14:textId="77777777" w:rsidR="00E3106B" w:rsidRPr="00A316D5" w:rsidRDefault="00E3106B" w:rsidP="00060EFC">
      <w:pPr>
        <w:pStyle w:val="NoSpacing"/>
        <w:rPr>
          <w:rFonts w:ascii="Century Gothic" w:hAnsi="Century Gothic"/>
          <w:sz w:val="16"/>
          <w:szCs w:val="16"/>
        </w:rPr>
      </w:pPr>
    </w:p>
    <w:p w14:paraId="4380D336" w14:textId="4D659D49" w:rsidR="00E3106B" w:rsidRPr="00A316D5" w:rsidRDefault="00E3106B" w:rsidP="00E3106B">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Current State of Technology</w:t>
      </w:r>
    </w:p>
    <w:p w14:paraId="45FE2FE9" w14:textId="77777777" w:rsidR="00E3106B" w:rsidRPr="00A316D5" w:rsidRDefault="00E3106B" w:rsidP="00060EFC">
      <w:pPr>
        <w:pStyle w:val="NoSpacing"/>
        <w:rPr>
          <w:rFonts w:ascii="Century Gothic" w:hAnsi="Century Gothic"/>
        </w:rPr>
      </w:pPr>
    </w:p>
    <w:p w14:paraId="4E4FCA4B" w14:textId="5B8B6AF5" w:rsidR="00E3106B" w:rsidRPr="00A316D5" w:rsidRDefault="00E3106B" w:rsidP="00E3106B">
      <w:pPr>
        <w:pStyle w:val="NoSpacing"/>
        <w:numPr>
          <w:ilvl w:val="0"/>
          <w:numId w:val="6"/>
        </w:numPr>
        <w:rPr>
          <w:rFonts w:ascii="Century Gothic" w:hAnsi="Century Gothic"/>
        </w:rPr>
      </w:pPr>
      <w:r w:rsidRPr="00A316D5">
        <w:rPr>
          <w:rFonts w:ascii="Century Gothic" w:hAnsi="Century Gothic"/>
        </w:rPr>
        <w:t>Patrons use public desktop computers for personal use (Internet, MS Office applications primarily).  Physical space is a limiting factor.</w:t>
      </w:r>
    </w:p>
    <w:p w14:paraId="007B7AE9" w14:textId="77777777" w:rsidR="00E3106B" w:rsidRPr="00A316D5" w:rsidRDefault="00E3106B" w:rsidP="00E3106B">
      <w:pPr>
        <w:pStyle w:val="NoSpacing"/>
        <w:rPr>
          <w:rFonts w:ascii="Century Gothic" w:hAnsi="Century Gothic"/>
          <w:sz w:val="16"/>
          <w:szCs w:val="16"/>
        </w:rPr>
      </w:pPr>
    </w:p>
    <w:p w14:paraId="23A7B3C0" w14:textId="00CE2C05" w:rsidR="00E3106B" w:rsidRPr="00A316D5" w:rsidRDefault="00E3106B" w:rsidP="00E3106B">
      <w:pPr>
        <w:pStyle w:val="NoSpacing"/>
        <w:numPr>
          <w:ilvl w:val="0"/>
          <w:numId w:val="6"/>
        </w:numPr>
        <w:rPr>
          <w:rFonts w:ascii="Century Gothic" w:hAnsi="Century Gothic"/>
        </w:rPr>
      </w:pPr>
      <w:r w:rsidRPr="00A316D5">
        <w:rPr>
          <w:rFonts w:ascii="Century Gothic" w:hAnsi="Century Gothic"/>
        </w:rPr>
        <w:t>Patrons use smartphones, tablets and laptops with the Library’s free Wi-Fi.</w:t>
      </w:r>
    </w:p>
    <w:p w14:paraId="64E9C40A" w14:textId="77777777" w:rsidR="00E3106B" w:rsidRPr="00A316D5" w:rsidRDefault="00E3106B" w:rsidP="00E3106B">
      <w:pPr>
        <w:pStyle w:val="NoSpacing"/>
        <w:rPr>
          <w:rFonts w:ascii="Century Gothic" w:hAnsi="Century Gothic"/>
          <w:sz w:val="16"/>
          <w:szCs w:val="16"/>
        </w:rPr>
      </w:pPr>
    </w:p>
    <w:p w14:paraId="0747B4A5" w14:textId="3B83D7D1" w:rsidR="00E3106B" w:rsidRPr="00A316D5" w:rsidRDefault="00E3106B" w:rsidP="00E3106B">
      <w:pPr>
        <w:pStyle w:val="NoSpacing"/>
        <w:numPr>
          <w:ilvl w:val="0"/>
          <w:numId w:val="6"/>
        </w:numPr>
        <w:rPr>
          <w:rFonts w:ascii="Century Gothic" w:hAnsi="Century Gothic"/>
        </w:rPr>
      </w:pPr>
      <w:r w:rsidRPr="00A316D5">
        <w:rPr>
          <w:rFonts w:ascii="Century Gothic" w:hAnsi="Century Gothic"/>
        </w:rPr>
        <w:t>Wi-Fi upgraded to a dual-band unit, which should allow more users to access the network.</w:t>
      </w:r>
    </w:p>
    <w:p w14:paraId="20F06DF2" w14:textId="77777777" w:rsidR="00E3106B" w:rsidRPr="00A316D5" w:rsidRDefault="00E3106B" w:rsidP="00E3106B">
      <w:pPr>
        <w:pStyle w:val="NoSpacing"/>
        <w:rPr>
          <w:rFonts w:ascii="Century Gothic" w:hAnsi="Century Gothic"/>
          <w:sz w:val="16"/>
          <w:szCs w:val="16"/>
        </w:rPr>
      </w:pPr>
    </w:p>
    <w:p w14:paraId="0CD38EB7" w14:textId="30CD531A" w:rsidR="00E3106B" w:rsidRPr="00A316D5" w:rsidRDefault="00E3106B" w:rsidP="00E3106B">
      <w:pPr>
        <w:pStyle w:val="NoSpacing"/>
        <w:numPr>
          <w:ilvl w:val="0"/>
          <w:numId w:val="6"/>
        </w:numPr>
        <w:rPr>
          <w:rFonts w:ascii="Century Gothic" w:hAnsi="Century Gothic"/>
        </w:rPr>
      </w:pPr>
      <w:r w:rsidRPr="00A316D5">
        <w:rPr>
          <w:rFonts w:ascii="Century Gothic" w:hAnsi="Century Gothic"/>
        </w:rPr>
        <w:t xml:space="preserve">Staff are trained in using web browsers; select databases offered through the State Library of Kansas; Hoopla; </w:t>
      </w:r>
      <w:r w:rsidR="008B4B80">
        <w:rPr>
          <w:rFonts w:ascii="Century Gothic" w:hAnsi="Century Gothic"/>
        </w:rPr>
        <w:t xml:space="preserve">Overdrive; </w:t>
      </w:r>
      <w:r w:rsidRPr="00A316D5">
        <w:rPr>
          <w:rFonts w:ascii="Century Gothic" w:hAnsi="Century Gothic"/>
        </w:rPr>
        <w:t>Koha (library’s ILS); and MS Office, particularly Word and Excel.</w:t>
      </w:r>
    </w:p>
    <w:p w14:paraId="7F407576" w14:textId="77777777" w:rsidR="00E3106B" w:rsidRPr="00A316D5" w:rsidRDefault="00E3106B" w:rsidP="00060EFC">
      <w:pPr>
        <w:pStyle w:val="NoSpacing"/>
        <w:rPr>
          <w:rFonts w:ascii="Century Gothic" w:hAnsi="Century Gothic"/>
          <w:sz w:val="16"/>
          <w:szCs w:val="16"/>
        </w:rPr>
      </w:pPr>
    </w:p>
    <w:p w14:paraId="6FD68BC9" w14:textId="77777777" w:rsidR="009F6099" w:rsidRPr="00A316D5" w:rsidRDefault="009F6099" w:rsidP="00060EFC">
      <w:pPr>
        <w:pStyle w:val="NoSpacing"/>
        <w:rPr>
          <w:rFonts w:ascii="Century Gothic" w:hAnsi="Century Gothic"/>
          <w:sz w:val="16"/>
          <w:szCs w:val="16"/>
        </w:rPr>
      </w:pPr>
    </w:p>
    <w:p w14:paraId="1E66DBAC" w14:textId="77777777" w:rsidR="005B6A95" w:rsidRPr="00A316D5" w:rsidRDefault="005B6A95" w:rsidP="00060EFC">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Goals</w:t>
      </w:r>
    </w:p>
    <w:p w14:paraId="4D172122" w14:textId="77777777" w:rsidR="00060EFC" w:rsidRPr="00A316D5" w:rsidRDefault="00060EFC" w:rsidP="00060EFC">
      <w:pPr>
        <w:pStyle w:val="NoSpacing"/>
        <w:rPr>
          <w:rFonts w:ascii="Century Gothic" w:hAnsi="Century Gothic"/>
        </w:rPr>
      </w:pPr>
    </w:p>
    <w:p w14:paraId="25CCCC71" w14:textId="5A80E482" w:rsidR="00232323" w:rsidRPr="00A316D5" w:rsidRDefault="00367BF4" w:rsidP="00060EFC">
      <w:pPr>
        <w:pStyle w:val="NoSpacing"/>
        <w:rPr>
          <w:rFonts w:ascii="Century Gothic" w:hAnsi="Century Gothic"/>
          <w:b/>
        </w:rPr>
      </w:pPr>
      <w:r>
        <w:rPr>
          <w:rFonts w:ascii="Century Gothic" w:hAnsi="Century Gothic"/>
          <w:b/>
        </w:rPr>
        <w:t>Goal #1</w:t>
      </w:r>
      <w:r w:rsidR="00232323" w:rsidRPr="00A316D5">
        <w:rPr>
          <w:rFonts w:ascii="Century Gothic" w:hAnsi="Century Gothic"/>
          <w:b/>
        </w:rPr>
        <w:t xml:space="preserve"> – </w:t>
      </w:r>
      <w:r w:rsidR="00267146" w:rsidRPr="00A316D5">
        <w:rPr>
          <w:rFonts w:ascii="Century Gothic" w:hAnsi="Century Gothic"/>
          <w:b/>
        </w:rPr>
        <w:t>Provide current “public” computer software mainstays, including MS Office and Adobe Acrobat</w:t>
      </w:r>
    </w:p>
    <w:p w14:paraId="3CCBC4BF" w14:textId="0311EB6E" w:rsidR="00232323" w:rsidRPr="00A316D5" w:rsidRDefault="008B4B80" w:rsidP="00060EFC">
      <w:pPr>
        <w:pStyle w:val="NoSpacing"/>
        <w:rPr>
          <w:rFonts w:ascii="Century Gothic" w:hAnsi="Century Gothic"/>
        </w:rPr>
      </w:pPr>
      <w:r>
        <w:rPr>
          <w:rFonts w:ascii="Century Gothic" w:hAnsi="Century Gothic"/>
        </w:rPr>
        <w:t>2021</w:t>
      </w:r>
      <w:r w:rsidR="00232323" w:rsidRPr="00A316D5">
        <w:rPr>
          <w:rFonts w:ascii="Century Gothic" w:hAnsi="Century Gothic"/>
        </w:rPr>
        <w:t xml:space="preserve"> </w:t>
      </w:r>
      <w:r w:rsidR="00267146" w:rsidRPr="00A316D5">
        <w:rPr>
          <w:rFonts w:ascii="Century Gothic" w:hAnsi="Century Gothic"/>
        </w:rPr>
        <w:tab/>
      </w:r>
      <w:r w:rsidR="00F1035A">
        <w:rPr>
          <w:rFonts w:ascii="Century Gothic" w:hAnsi="Century Gothic"/>
        </w:rPr>
        <w:t xml:space="preserve">Replace Computers </w:t>
      </w:r>
      <w:r w:rsidR="00777D5B">
        <w:rPr>
          <w:rFonts w:ascii="Century Gothic" w:hAnsi="Century Gothic"/>
        </w:rPr>
        <w:t>3, 5, 6</w:t>
      </w:r>
      <w:r w:rsidR="00724A71">
        <w:rPr>
          <w:rFonts w:ascii="Century Gothic" w:hAnsi="Century Gothic"/>
        </w:rPr>
        <w:t xml:space="preserve">. Maintain software upgrade </w:t>
      </w:r>
      <w:proofErr w:type="gramStart"/>
      <w:r w:rsidR="00724A71">
        <w:rPr>
          <w:rFonts w:ascii="Century Gothic" w:hAnsi="Century Gothic"/>
        </w:rPr>
        <w:t>schedule</w:t>
      </w:r>
      <w:proofErr w:type="gramEnd"/>
    </w:p>
    <w:p w14:paraId="6AD590EA" w14:textId="0CCE6587" w:rsidR="00267146" w:rsidRPr="00A316D5" w:rsidRDefault="00901461" w:rsidP="00060EFC">
      <w:pPr>
        <w:pStyle w:val="NoSpacing"/>
        <w:rPr>
          <w:rFonts w:ascii="Century Gothic" w:hAnsi="Century Gothic"/>
        </w:rPr>
      </w:pPr>
      <w:r>
        <w:rPr>
          <w:rFonts w:ascii="Century Gothic" w:hAnsi="Century Gothic"/>
        </w:rPr>
        <w:t>202</w:t>
      </w:r>
      <w:r w:rsidR="008B4B80">
        <w:rPr>
          <w:rFonts w:ascii="Century Gothic" w:hAnsi="Century Gothic"/>
        </w:rPr>
        <w:t>2</w:t>
      </w:r>
      <w:r w:rsidR="00232323" w:rsidRPr="00A316D5">
        <w:rPr>
          <w:rFonts w:ascii="Century Gothic" w:hAnsi="Century Gothic"/>
        </w:rPr>
        <w:t xml:space="preserve"> </w:t>
      </w:r>
      <w:r w:rsidR="00267146" w:rsidRPr="00A316D5">
        <w:rPr>
          <w:rFonts w:ascii="Century Gothic" w:hAnsi="Century Gothic"/>
        </w:rPr>
        <w:tab/>
        <w:t xml:space="preserve">Evaluate software for necessary </w:t>
      </w:r>
      <w:proofErr w:type="gramStart"/>
      <w:r w:rsidR="00267146" w:rsidRPr="00A316D5">
        <w:rPr>
          <w:rFonts w:ascii="Century Gothic" w:hAnsi="Century Gothic"/>
        </w:rPr>
        <w:t>upgrades</w:t>
      </w:r>
      <w:proofErr w:type="gramEnd"/>
    </w:p>
    <w:p w14:paraId="080424CC" w14:textId="230F42BB" w:rsidR="005B6A95" w:rsidRPr="00A316D5" w:rsidRDefault="00901461" w:rsidP="00060EFC">
      <w:pPr>
        <w:pStyle w:val="NoSpacing"/>
        <w:rPr>
          <w:rFonts w:ascii="Century Gothic" w:hAnsi="Century Gothic"/>
        </w:rPr>
      </w:pPr>
      <w:r>
        <w:rPr>
          <w:rFonts w:ascii="Century Gothic" w:hAnsi="Century Gothic"/>
        </w:rPr>
        <w:t>202</w:t>
      </w:r>
      <w:r w:rsidR="008B4B80">
        <w:rPr>
          <w:rFonts w:ascii="Century Gothic" w:hAnsi="Century Gothic"/>
        </w:rPr>
        <w:t>3</w:t>
      </w:r>
      <w:r w:rsidR="00232323" w:rsidRPr="00A316D5">
        <w:rPr>
          <w:rFonts w:ascii="Century Gothic" w:hAnsi="Century Gothic"/>
        </w:rPr>
        <w:t xml:space="preserve"> </w:t>
      </w:r>
      <w:r w:rsidR="00267146" w:rsidRPr="00A316D5">
        <w:rPr>
          <w:rFonts w:ascii="Century Gothic" w:hAnsi="Century Gothic"/>
        </w:rPr>
        <w:tab/>
        <w:t xml:space="preserve">Evaluate software for necessary </w:t>
      </w:r>
      <w:proofErr w:type="gramStart"/>
      <w:r w:rsidR="00267146" w:rsidRPr="00A316D5">
        <w:rPr>
          <w:rFonts w:ascii="Century Gothic" w:hAnsi="Century Gothic"/>
        </w:rPr>
        <w:t>upgrades</w:t>
      </w:r>
      <w:proofErr w:type="gramEnd"/>
    </w:p>
    <w:p w14:paraId="02A263C7" w14:textId="77777777" w:rsidR="00060EFC" w:rsidRPr="00A316D5" w:rsidRDefault="00060EFC" w:rsidP="00060EFC">
      <w:pPr>
        <w:pStyle w:val="NoSpacing"/>
        <w:rPr>
          <w:rFonts w:ascii="Century Gothic" w:hAnsi="Century Gothic"/>
        </w:rPr>
      </w:pPr>
    </w:p>
    <w:p w14:paraId="17DE4C65" w14:textId="32F00F36" w:rsidR="00267146" w:rsidRPr="00A316D5" w:rsidRDefault="00367BF4" w:rsidP="00267146">
      <w:pPr>
        <w:pStyle w:val="NoSpacing"/>
        <w:rPr>
          <w:rFonts w:ascii="Century Gothic" w:hAnsi="Century Gothic"/>
          <w:b/>
        </w:rPr>
      </w:pPr>
      <w:r>
        <w:rPr>
          <w:rFonts w:ascii="Century Gothic" w:hAnsi="Century Gothic"/>
          <w:b/>
        </w:rPr>
        <w:t>Goal #2</w:t>
      </w:r>
      <w:r w:rsidR="00267146" w:rsidRPr="00A316D5">
        <w:rPr>
          <w:rFonts w:ascii="Century Gothic" w:hAnsi="Century Gothic"/>
          <w:b/>
        </w:rPr>
        <w:t xml:space="preserve"> – Provide fa</w:t>
      </w:r>
      <w:r w:rsidR="00841257" w:rsidRPr="00A316D5">
        <w:rPr>
          <w:rFonts w:ascii="Century Gothic" w:hAnsi="Century Gothic"/>
          <w:b/>
        </w:rPr>
        <w:t>st and reliable internet access</w:t>
      </w:r>
    </w:p>
    <w:p w14:paraId="46257431" w14:textId="096CD4F3" w:rsidR="00267146" w:rsidRPr="00A316D5" w:rsidRDefault="00901461" w:rsidP="009372E8">
      <w:pPr>
        <w:pStyle w:val="NoSpacing"/>
        <w:ind w:left="720" w:hanging="720"/>
        <w:rPr>
          <w:rFonts w:ascii="Century Gothic" w:hAnsi="Century Gothic"/>
          <w:i/>
        </w:rPr>
      </w:pPr>
      <w:r>
        <w:rPr>
          <w:rFonts w:ascii="Century Gothic" w:hAnsi="Century Gothic"/>
        </w:rPr>
        <w:t>20</w:t>
      </w:r>
      <w:r w:rsidR="008B4B80">
        <w:rPr>
          <w:rFonts w:ascii="Century Gothic" w:hAnsi="Century Gothic"/>
        </w:rPr>
        <w:t>21</w:t>
      </w:r>
      <w:r w:rsidR="00267146" w:rsidRPr="00A316D5">
        <w:rPr>
          <w:rFonts w:ascii="Century Gothic" w:hAnsi="Century Gothic"/>
        </w:rPr>
        <w:tab/>
      </w:r>
      <w:r w:rsidR="00367BF4">
        <w:rPr>
          <w:rFonts w:ascii="Century Gothic" w:hAnsi="Century Gothic"/>
        </w:rPr>
        <w:t xml:space="preserve">Evaluate 100/10 internet service provided by </w:t>
      </w:r>
      <w:proofErr w:type="gramStart"/>
      <w:r w:rsidR="00367BF4">
        <w:rPr>
          <w:rFonts w:ascii="Century Gothic" w:hAnsi="Century Gothic"/>
        </w:rPr>
        <w:t>Spectrum</w:t>
      </w:r>
      <w:proofErr w:type="gramEnd"/>
    </w:p>
    <w:p w14:paraId="25E749CE" w14:textId="32E3A82A" w:rsidR="00267146" w:rsidRPr="00A316D5" w:rsidRDefault="00267146" w:rsidP="00267146">
      <w:pPr>
        <w:pStyle w:val="NoSpacing"/>
        <w:rPr>
          <w:rFonts w:ascii="Century Gothic" w:hAnsi="Century Gothic"/>
        </w:rPr>
      </w:pPr>
      <w:r w:rsidRPr="00A316D5">
        <w:rPr>
          <w:rFonts w:ascii="Century Gothic" w:hAnsi="Century Gothic"/>
        </w:rPr>
        <w:t>20</w:t>
      </w:r>
      <w:r w:rsidR="00901461">
        <w:rPr>
          <w:rFonts w:ascii="Century Gothic" w:hAnsi="Century Gothic"/>
        </w:rPr>
        <w:t>2</w:t>
      </w:r>
      <w:r w:rsidR="008B4B80">
        <w:rPr>
          <w:rFonts w:ascii="Century Gothic" w:hAnsi="Century Gothic"/>
        </w:rPr>
        <w:t>2</w:t>
      </w:r>
      <w:r w:rsidRPr="00A316D5">
        <w:rPr>
          <w:rFonts w:ascii="Century Gothic" w:hAnsi="Century Gothic"/>
        </w:rPr>
        <w:t xml:space="preserve"> </w:t>
      </w:r>
      <w:r w:rsidRPr="00A316D5">
        <w:rPr>
          <w:rFonts w:ascii="Century Gothic" w:hAnsi="Century Gothic"/>
        </w:rPr>
        <w:tab/>
      </w:r>
      <w:r w:rsidR="009372E8" w:rsidRPr="00A316D5">
        <w:rPr>
          <w:rFonts w:ascii="Century Gothic" w:hAnsi="Century Gothic"/>
        </w:rPr>
        <w:t xml:space="preserve">Evaluate hard-wired and Wi-Fi </w:t>
      </w:r>
      <w:proofErr w:type="gramStart"/>
      <w:r w:rsidR="009372E8" w:rsidRPr="00A316D5">
        <w:rPr>
          <w:rFonts w:ascii="Century Gothic" w:hAnsi="Century Gothic"/>
        </w:rPr>
        <w:t>service</w:t>
      </w:r>
      <w:proofErr w:type="gramEnd"/>
    </w:p>
    <w:p w14:paraId="41F14883" w14:textId="2586C992" w:rsidR="00267146" w:rsidRPr="00A316D5" w:rsidRDefault="00901461" w:rsidP="00060EFC">
      <w:pPr>
        <w:pStyle w:val="NoSpacing"/>
        <w:rPr>
          <w:rFonts w:ascii="Century Gothic" w:hAnsi="Century Gothic"/>
        </w:rPr>
      </w:pPr>
      <w:r>
        <w:rPr>
          <w:rFonts w:ascii="Century Gothic" w:hAnsi="Century Gothic"/>
        </w:rPr>
        <w:t>202</w:t>
      </w:r>
      <w:r w:rsidR="008B4B80">
        <w:rPr>
          <w:rFonts w:ascii="Century Gothic" w:hAnsi="Century Gothic"/>
        </w:rPr>
        <w:t>3</w:t>
      </w:r>
      <w:r w:rsidR="00267146" w:rsidRPr="00A316D5">
        <w:rPr>
          <w:rFonts w:ascii="Century Gothic" w:hAnsi="Century Gothic"/>
        </w:rPr>
        <w:t xml:space="preserve"> </w:t>
      </w:r>
      <w:r w:rsidR="00267146" w:rsidRPr="00A316D5">
        <w:rPr>
          <w:rFonts w:ascii="Century Gothic" w:hAnsi="Century Gothic"/>
        </w:rPr>
        <w:tab/>
      </w:r>
      <w:r w:rsidR="009372E8" w:rsidRPr="00A316D5">
        <w:rPr>
          <w:rFonts w:ascii="Century Gothic" w:hAnsi="Century Gothic"/>
        </w:rPr>
        <w:t xml:space="preserve">Evaluate hard-wired and Wi-Fi </w:t>
      </w:r>
      <w:proofErr w:type="gramStart"/>
      <w:r w:rsidR="009372E8" w:rsidRPr="00A316D5">
        <w:rPr>
          <w:rFonts w:ascii="Century Gothic" w:hAnsi="Century Gothic"/>
        </w:rPr>
        <w:t>service</w:t>
      </w:r>
      <w:proofErr w:type="gramEnd"/>
    </w:p>
    <w:p w14:paraId="6F132D9E" w14:textId="77777777" w:rsidR="00E3106B" w:rsidRPr="00A316D5" w:rsidRDefault="00E3106B" w:rsidP="00060EFC">
      <w:pPr>
        <w:pStyle w:val="NoSpacing"/>
        <w:rPr>
          <w:rFonts w:ascii="Century Gothic" w:hAnsi="Century Gothic"/>
        </w:rPr>
      </w:pPr>
    </w:p>
    <w:p w14:paraId="0CEE79EB" w14:textId="5AF55B5A" w:rsidR="009372E8" w:rsidRPr="00A316D5" w:rsidRDefault="00367BF4" w:rsidP="009372E8">
      <w:pPr>
        <w:pStyle w:val="NoSpacing"/>
        <w:rPr>
          <w:rFonts w:ascii="Century Gothic" w:hAnsi="Century Gothic"/>
          <w:b/>
        </w:rPr>
      </w:pPr>
      <w:r>
        <w:rPr>
          <w:rFonts w:ascii="Century Gothic" w:hAnsi="Century Gothic"/>
          <w:b/>
        </w:rPr>
        <w:t>Goal #3</w:t>
      </w:r>
      <w:r w:rsidR="009372E8" w:rsidRPr="00A316D5">
        <w:rPr>
          <w:rFonts w:ascii="Century Gothic" w:hAnsi="Century Gothic"/>
          <w:b/>
        </w:rPr>
        <w:t xml:space="preserve"> – </w:t>
      </w:r>
      <w:r w:rsidR="00B42320" w:rsidRPr="00A316D5">
        <w:rPr>
          <w:rFonts w:ascii="Century Gothic" w:hAnsi="Century Gothic"/>
          <w:b/>
        </w:rPr>
        <w:t xml:space="preserve">Enhance </w:t>
      </w:r>
      <w:r w:rsidR="009372E8" w:rsidRPr="00A316D5">
        <w:rPr>
          <w:rFonts w:ascii="Century Gothic" w:hAnsi="Century Gothic"/>
          <w:b/>
        </w:rPr>
        <w:t xml:space="preserve">ability to manage </w:t>
      </w:r>
      <w:r w:rsidR="007F42A1" w:rsidRPr="00A316D5">
        <w:rPr>
          <w:rFonts w:ascii="Century Gothic" w:hAnsi="Century Gothic"/>
          <w:b/>
        </w:rPr>
        <w:t xml:space="preserve">and evaluate </w:t>
      </w:r>
      <w:r w:rsidR="009372E8" w:rsidRPr="00A316D5">
        <w:rPr>
          <w:rFonts w:ascii="Century Gothic" w:hAnsi="Century Gothic"/>
          <w:b/>
        </w:rPr>
        <w:t>resources for improved patron experience</w:t>
      </w:r>
    </w:p>
    <w:p w14:paraId="7C05C1B8" w14:textId="33C8C62A" w:rsidR="00060EFC" w:rsidRDefault="00367BF4" w:rsidP="00060EFC">
      <w:pPr>
        <w:pStyle w:val="NoSpacing"/>
        <w:rPr>
          <w:rFonts w:ascii="Century Gothic" w:hAnsi="Century Gothic"/>
        </w:rPr>
      </w:pPr>
      <w:r>
        <w:rPr>
          <w:rFonts w:ascii="Century Gothic" w:hAnsi="Century Gothic"/>
        </w:rPr>
        <w:t>20</w:t>
      </w:r>
      <w:r w:rsidR="008B4B80">
        <w:rPr>
          <w:rFonts w:ascii="Century Gothic" w:hAnsi="Century Gothic"/>
        </w:rPr>
        <w:t>21</w:t>
      </w:r>
      <w:r w:rsidR="009372E8" w:rsidRPr="00A316D5">
        <w:rPr>
          <w:rFonts w:ascii="Century Gothic" w:hAnsi="Century Gothic"/>
        </w:rPr>
        <w:t xml:space="preserve"> </w:t>
      </w:r>
      <w:r w:rsidR="009372E8" w:rsidRPr="00A316D5">
        <w:rPr>
          <w:rFonts w:ascii="Century Gothic" w:hAnsi="Century Gothic"/>
        </w:rPr>
        <w:tab/>
      </w:r>
      <w:r w:rsidR="007F42A1" w:rsidRPr="00A316D5">
        <w:rPr>
          <w:rFonts w:ascii="Century Gothic" w:hAnsi="Century Gothic"/>
        </w:rPr>
        <w:t xml:space="preserve">Evaluate emerging technologies for practical application in the </w:t>
      </w:r>
      <w:proofErr w:type="gramStart"/>
      <w:r w:rsidR="007F42A1" w:rsidRPr="00A316D5">
        <w:rPr>
          <w:rFonts w:ascii="Century Gothic" w:hAnsi="Century Gothic"/>
        </w:rPr>
        <w:t>Library</w:t>
      </w:r>
      <w:proofErr w:type="gramEnd"/>
    </w:p>
    <w:p w14:paraId="100E0311" w14:textId="66516C5F" w:rsidR="00367BF4" w:rsidRDefault="00367BF4" w:rsidP="00060EFC">
      <w:pPr>
        <w:pStyle w:val="NoSpacing"/>
        <w:rPr>
          <w:rFonts w:ascii="Century Gothic" w:hAnsi="Century Gothic"/>
        </w:rPr>
      </w:pPr>
      <w:r>
        <w:rPr>
          <w:rFonts w:ascii="Century Gothic" w:hAnsi="Century Gothic"/>
        </w:rPr>
        <w:t>202</w:t>
      </w:r>
      <w:r w:rsidR="008B4B80">
        <w:rPr>
          <w:rFonts w:ascii="Century Gothic" w:hAnsi="Century Gothic"/>
        </w:rPr>
        <w:t>2</w:t>
      </w:r>
      <w:r>
        <w:rPr>
          <w:rFonts w:ascii="Century Gothic" w:hAnsi="Century Gothic"/>
        </w:rPr>
        <w:tab/>
      </w:r>
      <w:r w:rsidRPr="00A316D5">
        <w:rPr>
          <w:rFonts w:ascii="Century Gothic" w:hAnsi="Century Gothic"/>
        </w:rPr>
        <w:t xml:space="preserve">Evaluate emerging technologies for practical application in the </w:t>
      </w:r>
      <w:proofErr w:type="gramStart"/>
      <w:r w:rsidRPr="00A316D5">
        <w:rPr>
          <w:rFonts w:ascii="Century Gothic" w:hAnsi="Century Gothic"/>
        </w:rPr>
        <w:t>Library</w:t>
      </w:r>
      <w:proofErr w:type="gramEnd"/>
    </w:p>
    <w:p w14:paraId="03B572F0" w14:textId="02F2B4F0" w:rsidR="00367BF4" w:rsidRPr="00A316D5" w:rsidRDefault="00367BF4" w:rsidP="00060EFC">
      <w:pPr>
        <w:pStyle w:val="NoSpacing"/>
        <w:rPr>
          <w:rFonts w:ascii="Century Gothic" w:hAnsi="Century Gothic"/>
        </w:rPr>
      </w:pPr>
      <w:r>
        <w:rPr>
          <w:rFonts w:ascii="Century Gothic" w:hAnsi="Century Gothic"/>
        </w:rPr>
        <w:t>202</w:t>
      </w:r>
      <w:r w:rsidR="008B4B80">
        <w:rPr>
          <w:rFonts w:ascii="Century Gothic" w:hAnsi="Century Gothic"/>
        </w:rPr>
        <w:t>3</w:t>
      </w:r>
      <w:r>
        <w:rPr>
          <w:rFonts w:ascii="Century Gothic" w:hAnsi="Century Gothic"/>
        </w:rPr>
        <w:tab/>
      </w:r>
      <w:r w:rsidRPr="00A316D5">
        <w:rPr>
          <w:rFonts w:ascii="Century Gothic" w:hAnsi="Century Gothic"/>
        </w:rPr>
        <w:t xml:space="preserve">Evaluate emerging technologies for practical application in the </w:t>
      </w:r>
      <w:proofErr w:type="gramStart"/>
      <w:r w:rsidRPr="00A316D5">
        <w:rPr>
          <w:rFonts w:ascii="Century Gothic" w:hAnsi="Century Gothic"/>
        </w:rPr>
        <w:t>Library</w:t>
      </w:r>
      <w:proofErr w:type="gramEnd"/>
    </w:p>
    <w:p w14:paraId="3034E22A" w14:textId="77777777" w:rsidR="00B42320" w:rsidRPr="00A316D5" w:rsidRDefault="00B42320" w:rsidP="00060EFC">
      <w:pPr>
        <w:pStyle w:val="NoSpacing"/>
        <w:rPr>
          <w:rFonts w:ascii="Century Gothic" w:hAnsi="Century Gothic"/>
        </w:rPr>
      </w:pPr>
    </w:p>
    <w:p w14:paraId="48FA0414" w14:textId="66B45C71" w:rsidR="00B42320" w:rsidRPr="00A316D5" w:rsidRDefault="00367BF4" w:rsidP="00B42320">
      <w:pPr>
        <w:pStyle w:val="NoSpacing"/>
        <w:rPr>
          <w:rFonts w:ascii="Century Gothic" w:hAnsi="Century Gothic"/>
          <w:b/>
        </w:rPr>
      </w:pPr>
      <w:r>
        <w:rPr>
          <w:rFonts w:ascii="Century Gothic" w:hAnsi="Century Gothic"/>
          <w:b/>
        </w:rPr>
        <w:t>Goal #4</w:t>
      </w:r>
      <w:r w:rsidR="00B42320" w:rsidRPr="00A316D5">
        <w:rPr>
          <w:rFonts w:ascii="Century Gothic" w:hAnsi="Century Gothic"/>
          <w:b/>
        </w:rPr>
        <w:t xml:space="preserve"> – </w:t>
      </w:r>
      <w:r w:rsidR="00841257" w:rsidRPr="00A316D5">
        <w:rPr>
          <w:rFonts w:ascii="Century Gothic" w:hAnsi="Century Gothic"/>
          <w:b/>
        </w:rPr>
        <w:t>Provide quality direct and in-direct technology training to patrons</w:t>
      </w:r>
    </w:p>
    <w:p w14:paraId="3A7B544C" w14:textId="67EA1F87" w:rsidR="00B42320" w:rsidRPr="00A316D5" w:rsidRDefault="00367BF4" w:rsidP="00B42320">
      <w:pPr>
        <w:pStyle w:val="NoSpacing"/>
        <w:rPr>
          <w:rFonts w:ascii="Century Gothic" w:hAnsi="Century Gothic"/>
        </w:rPr>
      </w:pPr>
      <w:r>
        <w:rPr>
          <w:rFonts w:ascii="Century Gothic" w:hAnsi="Century Gothic"/>
        </w:rPr>
        <w:t>20</w:t>
      </w:r>
      <w:r w:rsidR="008B4B80">
        <w:rPr>
          <w:rFonts w:ascii="Century Gothic" w:hAnsi="Century Gothic"/>
        </w:rPr>
        <w:t>21</w:t>
      </w:r>
      <w:r w:rsidR="00B42320" w:rsidRPr="00A316D5">
        <w:rPr>
          <w:rFonts w:ascii="Century Gothic" w:hAnsi="Century Gothic"/>
        </w:rPr>
        <w:tab/>
      </w:r>
      <w:r w:rsidR="00841257" w:rsidRPr="00A316D5">
        <w:rPr>
          <w:rFonts w:ascii="Century Gothic" w:hAnsi="Century Gothic"/>
        </w:rPr>
        <w:t>Provide access to updated user guides</w:t>
      </w:r>
      <w:r w:rsidR="008B4B80">
        <w:rPr>
          <w:rFonts w:ascii="Century Gothic" w:hAnsi="Century Gothic"/>
        </w:rPr>
        <w:t xml:space="preserve"> and videos</w:t>
      </w:r>
      <w:r w:rsidR="00841257" w:rsidRPr="00A316D5">
        <w:rPr>
          <w:rFonts w:ascii="Century Gothic" w:hAnsi="Century Gothic"/>
        </w:rPr>
        <w:t xml:space="preserve"> for </w:t>
      </w:r>
      <w:proofErr w:type="gramStart"/>
      <w:r w:rsidR="00841257" w:rsidRPr="00A316D5">
        <w:rPr>
          <w:rFonts w:ascii="Century Gothic" w:hAnsi="Century Gothic"/>
        </w:rPr>
        <w:t>NE</w:t>
      </w:r>
      <w:r w:rsidR="008B4B80">
        <w:rPr>
          <w:rFonts w:ascii="Century Gothic" w:hAnsi="Century Gothic"/>
        </w:rPr>
        <w:t>XT</w:t>
      </w:r>
      <w:proofErr w:type="gramEnd"/>
    </w:p>
    <w:p w14:paraId="3FA6A2D2" w14:textId="5260A325" w:rsidR="00841257" w:rsidRPr="00A316D5" w:rsidRDefault="008B4B80" w:rsidP="00367BF4">
      <w:pPr>
        <w:pStyle w:val="NoSpacing"/>
        <w:ind w:left="720"/>
        <w:rPr>
          <w:rFonts w:ascii="Century Gothic" w:hAnsi="Century Gothic"/>
        </w:rPr>
      </w:pPr>
      <w:r>
        <w:rPr>
          <w:rFonts w:ascii="Century Gothic" w:hAnsi="Century Gothic"/>
        </w:rPr>
        <w:t xml:space="preserve">Offer on-demand technology training to </w:t>
      </w:r>
      <w:proofErr w:type="gramStart"/>
      <w:r>
        <w:rPr>
          <w:rFonts w:ascii="Century Gothic" w:hAnsi="Century Gothic"/>
        </w:rPr>
        <w:t>patrons</w:t>
      </w:r>
      <w:proofErr w:type="gramEnd"/>
    </w:p>
    <w:p w14:paraId="311DBB94" w14:textId="69AEF7F7" w:rsidR="00B42320" w:rsidRPr="00A316D5" w:rsidRDefault="00367BF4" w:rsidP="00841257">
      <w:pPr>
        <w:pStyle w:val="NoSpacing"/>
        <w:rPr>
          <w:rFonts w:ascii="Century Gothic" w:hAnsi="Century Gothic"/>
        </w:rPr>
      </w:pPr>
      <w:r>
        <w:rPr>
          <w:rFonts w:ascii="Century Gothic" w:hAnsi="Century Gothic"/>
        </w:rPr>
        <w:t>202</w:t>
      </w:r>
      <w:r w:rsidR="008B4B80">
        <w:rPr>
          <w:rFonts w:ascii="Century Gothic" w:hAnsi="Century Gothic"/>
        </w:rPr>
        <w:t>2</w:t>
      </w:r>
      <w:r w:rsidR="00B42320" w:rsidRPr="00A316D5">
        <w:rPr>
          <w:rFonts w:ascii="Century Gothic" w:hAnsi="Century Gothic"/>
        </w:rPr>
        <w:t xml:space="preserve"> </w:t>
      </w:r>
      <w:r w:rsidR="00B42320" w:rsidRPr="00A316D5">
        <w:rPr>
          <w:rFonts w:ascii="Century Gothic" w:hAnsi="Century Gothic"/>
        </w:rPr>
        <w:tab/>
      </w:r>
      <w:r w:rsidR="00841257" w:rsidRPr="00A316D5">
        <w:rPr>
          <w:rFonts w:ascii="Century Gothic" w:hAnsi="Century Gothic"/>
        </w:rPr>
        <w:t>Based upon perceived and stated community needs, offer relevant training(s)</w:t>
      </w:r>
    </w:p>
    <w:p w14:paraId="5CB1E897" w14:textId="57C81129" w:rsidR="00B42320" w:rsidRPr="00A316D5" w:rsidRDefault="00367BF4" w:rsidP="00B42320">
      <w:pPr>
        <w:pStyle w:val="NoSpacing"/>
        <w:rPr>
          <w:rFonts w:ascii="Century Gothic" w:hAnsi="Century Gothic"/>
        </w:rPr>
      </w:pPr>
      <w:r>
        <w:rPr>
          <w:rFonts w:ascii="Century Gothic" w:hAnsi="Century Gothic"/>
        </w:rPr>
        <w:t>202</w:t>
      </w:r>
      <w:r w:rsidR="008B4B80">
        <w:rPr>
          <w:rFonts w:ascii="Century Gothic" w:hAnsi="Century Gothic"/>
        </w:rPr>
        <w:t>3</w:t>
      </w:r>
      <w:r w:rsidR="00B42320" w:rsidRPr="00A316D5">
        <w:rPr>
          <w:rFonts w:ascii="Century Gothic" w:hAnsi="Century Gothic"/>
        </w:rPr>
        <w:t xml:space="preserve"> </w:t>
      </w:r>
      <w:r w:rsidR="00B42320" w:rsidRPr="00A316D5">
        <w:rPr>
          <w:rFonts w:ascii="Century Gothic" w:hAnsi="Century Gothic"/>
        </w:rPr>
        <w:tab/>
      </w:r>
      <w:r w:rsidR="00841257" w:rsidRPr="00A316D5">
        <w:rPr>
          <w:rFonts w:ascii="Century Gothic" w:hAnsi="Century Gothic"/>
        </w:rPr>
        <w:t>Based upon perceived and stated community needs, offer relevant training(s)</w:t>
      </w:r>
    </w:p>
    <w:p w14:paraId="0F86D975" w14:textId="77777777" w:rsidR="00841257" w:rsidRPr="00A316D5" w:rsidRDefault="00841257" w:rsidP="00060EFC">
      <w:pPr>
        <w:pStyle w:val="NoSpacing"/>
        <w:rPr>
          <w:rFonts w:ascii="Century Gothic" w:hAnsi="Century Gothic"/>
        </w:rPr>
      </w:pPr>
    </w:p>
    <w:p w14:paraId="188BFA0B" w14:textId="4C28F511" w:rsidR="00841257" w:rsidRPr="00A316D5" w:rsidRDefault="00841257" w:rsidP="00841257">
      <w:pPr>
        <w:pStyle w:val="NoSpacing"/>
        <w:rPr>
          <w:rFonts w:ascii="Century Gothic" w:hAnsi="Century Gothic"/>
          <w:b/>
        </w:rPr>
      </w:pPr>
      <w:r w:rsidRPr="00A316D5">
        <w:rPr>
          <w:rFonts w:ascii="Century Gothic" w:hAnsi="Century Gothic"/>
          <w:b/>
        </w:rPr>
        <w:t>Goal #</w:t>
      </w:r>
      <w:r w:rsidR="00367BF4">
        <w:rPr>
          <w:rFonts w:ascii="Century Gothic" w:hAnsi="Century Gothic"/>
          <w:b/>
        </w:rPr>
        <w:t>5</w:t>
      </w:r>
      <w:r w:rsidRPr="00A316D5">
        <w:rPr>
          <w:rFonts w:ascii="Century Gothic" w:hAnsi="Century Gothic"/>
          <w:b/>
        </w:rPr>
        <w:t xml:space="preserve"> – Improve staff knowledge of technologies offered through the </w:t>
      </w:r>
      <w:proofErr w:type="gramStart"/>
      <w:r w:rsidRPr="00A316D5">
        <w:rPr>
          <w:rFonts w:ascii="Century Gothic" w:hAnsi="Century Gothic"/>
          <w:b/>
        </w:rPr>
        <w:t>library</w:t>
      </w:r>
      <w:proofErr w:type="gramEnd"/>
    </w:p>
    <w:p w14:paraId="4D043536" w14:textId="7F4E09BC" w:rsidR="00841257" w:rsidRPr="00A316D5" w:rsidRDefault="00367BF4" w:rsidP="00841257">
      <w:pPr>
        <w:pStyle w:val="NoSpacing"/>
        <w:rPr>
          <w:rFonts w:ascii="Century Gothic" w:hAnsi="Century Gothic"/>
        </w:rPr>
      </w:pPr>
      <w:r>
        <w:rPr>
          <w:rFonts w:ascii="Century Gothic" w:hAnsi="Century Gothic"/>
        </w:rPr>
        <w:t>20</w:t>
      </w:r>
      <w:r w:rsidR="008B4B80">
        <w:rPr>
          <w:rFonts w:ascii="Century Gothic" w:hAnsi="Century Gothic"/>
        </w:rPr>
        <w:t>21</w:t>
      </w:r>
      <w:r w:rsidR="00841257" w:rsidRPr="00A316D5">
        <w:rPr>
          <w:rFonts w:ascii="Century Gothic" w:hAnsi="Century Gothic"/>
        </w:rPr>
        <w:tab/>
        <w:t>Conduct one “</w:t>
      </w:r>
      <w:r w:rsidR="00967117" w:rsidRPr="00A316D5">
        <w:rPr>
          <w:rFonts w:ascii="Century Gothic" w:hAnsi="Century Gothic"/>
        </w:rPr>
        <w:t>in-service</w:t>
      </w:r>
      <w:r w:rsidR="00841257" w:rsidRPr="00A316D5">
        <w:rPr>
          <w:rFonts w:ascii="Century Gothic" w:hAnsi="Century Gothic"/>
        </w:rPr>
        <w:t xml:space="preserve"> training” day for library staff (NEKLS staff trainer?)</w:t>
      </w:r>
    </w:p>
    <w:p w14:paraId="2A0A11A9" w14:textId="0E9321D5" w:rsidR="00BC10BD" w:rsidRPr="00A316D5" w:rsidRDefault="00BC10BD" w:rsidP="00D64A91">
      <w:pPr>
        <w:pStyle w:val="NoSpacing"/>
        <w:ind w:left="720"/>
        <w:rPr>
          <w:rFonts w:ascii="Century Gothic" w:hAnsi="Century Gothic"/>
        </w:rPr>
      </w:pPr>
      <w:r w:rsidRPr="00A316D5">
        <w:rPr>
          <w:rFonts w:ascii="Century Gothic" w:hAnsi="Century Gothic"/>
        </w:rPr>
        <w:t>Make webinar and regional area technology training opportunities available to staff</w:t>
      </w:r>
    </w:p>
    <w:p w14:paraId="16CE3DA8" w14:textId="5C7E9925" w:rsidR="00BC10BD" w:rsidRPr="00A316D5" w:rsidRDefault="00367BF4" w:rsidP="00BC10BD">
      <w:pPr>
        <w:pStyle w:val="NoSpacing"/>
        <w:rPr>
          <w:rFonts w:ascii="Century Gothic" w:hAnsi="Century Gothic"/>
        </w:rPr>
      </w:pPr>
      <w:r>
        <w:rPr>
          <w:rFonts w:ascii="Century Gothic" w:hAnsi="Century Gothic"/>
        </w:rPr>
        <w:lastRenderedPageBreak/>
        <w:t>202</w:t>
      </w:r>
      <w:r w:rsidR="008B4B80">
        <w:rPr>
          <w:rFonts w:ascii="Century Gothic" w:hAnsi="Century Gothic"/>
        </w:rPr>
        <w:t>2</w:t>
      </w:r>
      <w:r w:rsidR="00841257" w:rsidRPr="00A316D5">
        <w:rPr>
          <w:rFonts w:ascii="Century Gothic" w:hAnsi="Century Gothic"/>
        </w:rPr>
        <w:t xml:space="preserve"> </w:t>
      </w:r>
      <w:r w:rsidR="00841257" w:rsidRPr="00A316D5">
        <w:rPr>
          <w:rFonts w:ascii="Century Gothic" w:hAnsi="Century Gothic"/>
        </w:rPr>
        <w:tab/>
      </w:r>
      <w:r w:rsidR="00BC10BD" w:rsidRPr="00A316D5">
        <w:rPr>
          <w:rFonts w:ascii="Century Gothic" w:hAnsi="Century Gothic"/>
        </w:rPr>
        <w:t>Conduct one “</w:t>
      </w:r>
      <w:r w:rsidR="00967117" w:rsidRPr="00A316D5">
        <w:rPr>
          <w:rFonts w:ascii="Century Gothic" w:hAnsi="Century Gothic"/>
        </w:rPr>
        <w:t>in-service</w:t>
      </w:r>
      <w:r w:rsidR="00BC10BD" w:rsidRPr="00A316D5">
        <w:rPr>
          <w:rFonts w:ascii="Century Gothic" w:hAnsi="Century Gothic"/>
        </w:rPr>
        <w:t xml:space="preserve"> training” day for library </w:t>
      </w:r>
      <w:proofErr w:type="gramStart"/>
      <w:r w:rsidR="00BC10BD" w:rsidRPr="00A316D5">
        <w:rPr>
          <w:rFonts w:ascii="Century Gothic" w:hAnsi="Century Gothic"/>
        </w:rPr>
        <w:t>staff</w:t>
      </w:r>
      <w:proofErr w:type="gramEnd"/>
    </w:p>
    <w:p w14:paraId="4C673065" w14:textId="3D85A047" w:rsidR="00BC10BD" w:rsidRPr="00A316D5" w:rsidRDefault="00BC10BD" w:rsidP="00D64A91">
      <w:pPr>
        <w:pStyle w:val="NoSpacing"/>
        <w:ind w:left="720"/>
        <w:rPr>
          <w:rFonts w:ascii="Century Gothic" w:hAnsi="Century Gothic"/>
        </w:rPr>
      </w:pPr>
      <w:r w:rsidRPr="00A316D5">
        <w:rPr>
          <w:rFonts w:ascii="Century Gothic" w:hAnsi="Century Gothic"/>
        </w:rPr>
        <w:t>Make webinar and regional area technology training opportunities available to staff</w:t>
      </w:r>
    </w:p>
    <w:p w14:paraId="7A4F22E1" w14:textId="696FEA34" w:rsidR="00B42320" w:rsidRPr="00A316D5" w:rsidRDefault="00367BF4" w:rsidP="00060EFC">
      <w:pPr>
        <w:pStyle w:val="NoSpacing"/>
        <w:rPr>
          <w:rFonts w:ascii="Century Gothic" w:hAnsi="Century Gothic"/>
        </w:rPr>
      </w:pPr>
      <w:r>
        <w:rPr>
          <w:rFonts w:ascii="Century Gothic" w:hAnsi="Century Gothic"/>
        </w:rPr>
        <w:t>202</w:t>
      </w:r>
      <w:r w:rsidR="008B4B80">
        <w:rPr>
          <w:rFonts w:ascii="Century Gothic" w:hAnsi="Century Gothic"/>
        </w:rPr>
        <w:t>3</w:t>
      </w:r>
      <w:r w:rsidR="00841257" w:rsidRPr="00A316D5">
        <w:rPr>
          <w:rFonts w:ascii="Century Gothic" w:hAnsi="Century Gothic"/>
        </w:rPr>
        <w:t xml:space="preserve"> </w:t>
      </w:r>
      <w:r w:rsidR="00841257" w:rsidRPr="00A316D5">
        <w:rPr>
          <w:rFonts w:ascii="Century Gothic" w:hAnsi="Century Gothic"/>
        </w:rPr>
        <w:tab/>
      </w:r>
      <w:r w:rsidR="00BC10BD" w:rsidRPr="00A316D5">
        <w:rPr>
          <w:rFonts w:ascii="Century Gothic" w:hAnsi="Century Gothic"/>
        </w:rPr>
        <w:t>Conduct one “</w:t>
      </w:r>
      <w:r w:rsidR="00967117" w:rsidRPr="00A316D5">
        <w:rPr>
          <w:rFonts w:ascii="Century Gothic" w:hAnsi="Century Gothic"/>
        </w:rPr>
        <w:t>in-service</w:t>
      </w:r>
      <w:r w:rsidR="00BC10BD" w:rsidRPr="00A316D5">
        <w:rPr>
          <w:rFonts w:ascii="Century Gothic" w:hAnsi="Century Gothic"/>
        </w:rPr>
        <w:t xml:space="preserve"> training” day for library </w:t>
      </w:r>
      <w:proofErr w:type="gramStart"/>
      <w:r w:rsidR="00BC10BD" w:rsidRPr="00A316D5">
        <w:rPr>
          <w:rFonts w:ascii="Century Gothic" w:hAnsi="Century Gothic"/>
        </w:rPr>
        <w:t>staff</w:t>
      </w:r>
      <w:proofErr w:type="gramEnd"/>
    </w:p>
    <w:p w14:paraId="14636453" w14:textId="4A628A9A" w:rsidR="00BC10BD" w:rsidRPr="00A316D5" w:rsidRDefault="00BC10BD" w:rsidP="00D64A91">
      <w:pPr>
        <w:pStyle w:val="NoSpacing"/>
        <w:ind w:left="720"/>
        <w:rPr>
          <w:rFonts w:ascii="Century Gothic" w:hAnsi="Century Gothic"/>
        </w:rPr>
      </w:pPr>
      <w:r w:rsidRPr="00A316D5">
        <w:rPr>
          <w:rFonts w:ascii="Century Gothic" w:hAnsi="Century Gothic"/>
        </w:rPr>
        <w:t>Make webinar and regional area technology training opportunities available to staff</w:t>
      </w:r>
    </w:p>
    <w:p w14:paraId="39F463DC" w14:textId="77777777" w:rsidR="00BC10BD" w:rsidRPr="00A316D5" w:rsidRDefault="00BC10BD" w:rsidP="00060EFC">
      <w:pPr>
        <w:pStyle w:val="NoSpacing"/>
        <w:rPr>
          <w:rFonts w:ascii="Century Gothic" w:hAnsi="Century Gothic"/>
        </w:rPr>
      </w:pPr>
    </w:p>
    <w:p w14:paraId="6FA7B3A1" w14:textId="77777777" w:rsidR="00BC10BD" w:rsidRPr="00A316D5" w:rsidRDefault="00BC10BD" w:rsidP="00060EFC">
      <w:pPr>
        <w:pStyle w:val="NoSpacing"/>
        <w:rPr>
          <w:rFonts w:ascii="Century Gothic" w:hAnsi="Century Gothic"/>
        </w:rPr>
      </w:pPr>
    </w:p>
    <w:p w14:paraId="65CBEB61" w14:textId="77777777" w:rsidR="00C01918" w:rsidRPr="00A316D5" w:rsidRDefault="00C01918" w:rsidP="00C01918">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Budget</w:t>
      </w:r>
    </w:p>
    <w:p w14:paraId="5B11CBE4" w14:textId="77777777" w:rsidR="00C01918" w:rsidRPr="00A316D5" w:rsidRDefault="00C01918" w:rsidP="00C01918">
      <w:pPr>
        <w:pStyle w:val="NoSpacing"/>
        <w:rPr>
          <w:rFonts w:ascii="Century Gothic" w:hAnsi="Century Gothic"/>
        </w:rPr>
      </w:pPr>
    </w:p>
    <w:p w14:paraId="54C7D9FF" w14:textId="77777777" w:rsidR="00C01918" w:rsidRPr="00A316D5" w:rsidRDefault="00C01918" w:rsidP="00C01918">
      <w:pPr>
        <w:pStyle w:val="NoSpacing"/>
        <w:rPr>
          <w:rFonts w:ascii="Century Gothic" w:hAnsi="Century Gothic"/>
          <w:b/>
          <w:i/>
        </w:rPr>
      </w:pPr>
      <w:r w:rsidRPr="00A316D5">
        <w:rPr>
          <w:rFonts w:ascii="Century Gothic" w:hAnsi="Century Gothic"/>
          <w:b/>
          <w:i/>
        </w:rPr>
        <w:t>Budget lines designated for IT purposes:</w:t>
      </w:r>
    </w:p>
    <w:p w14:paraId="1202E242" w14:textId="77777777" w:rsidR="00C01918" w:rsidRPr="00A316D5" w:rsidRDefault="00C01918" w:rsidP="00C01918">
      <w:pPr>
        <w:pStyle w:val="NoSpacing"/>
        <w:rPr>
          <w:rFonts w:ascii="Century Gothic" w:hAnsi="Century Gothic"/>
        </w:rPr>
      </w:pPr>
    </w:p>
    <w:p w14:paraId="13AEB08E" w14:textId="05C265DA" w:rsidR="00C01918" w:rsidRPr="00A316D5" w:rsidRDefault="00C01918" w:rsidP="00C01918">
      <w:pPr>
        <w:pStyle w:val="NoSpacing"/>
        <w:rPr>
          <w:rFonts w:ascii="Century Gothic" w:hAnsi="Century Gothic"/>
          <w:u w:val="single"/>
        </w:rPr>
      </w:pPr>
      <w:r w:rsidRPr="00A316D5">
        <w:rPr>
          <w:rFonts w:ascii="Century Gothic" w:hAnsi="Century Gothic"/>
          <w:u w:val="single"/>
        </w:rPr>
        <w:t>20</w:t>
      </w:r>
      <w:r w:rsidR="008B4B80">
        <w:rPr>
          <w:rFonts w:ascii="Century Gothic" w:hAnsi="Century Gothic"/>
          <w:u w:val="single"/>
        </w:rPr>
        <w:t>21</w:t>
      </w:r>
      <w:r w:rsidRPr="00A316D5">
        <w:rPr>
          <w:rFonts w:ascii="Century Gothic" w:hAnsi="Century Gothic"/>
          <w:u w:val="single"/>
        </w:rPr>
        <w:t xml:space="preserve"> Budget Year</w:t>
      </w:r>
    </w:p>
    <w:p w14:paraId="2FB8025E" w14:textId="77777777" w:rsidR="00C01918" w:rsidRPr="00A316D5" w:rsidRDefault="00C01918" w:rsidP="00C01918">
      <w:pPr>
        <w:pStyle w:val="NoSpacing"/>
        <w:rPr>
          <w:rFonts w:ascii="Century Gothic" w:hAnsi="Century Gothic"/>
          <w:u w:val="single"/>
        </w:rPr>
      </w:pPr>
    </w:p>
    <w:tbl>
      <w:tblPr>
        <w:tblStyle w:val="TableGrid"/>
        <w:tblW w:w="0" w:type="auto"/>
        <w:tblInd w:w="378" w:type="dxa"/>
        <w:tblLook w:val="04A0" w:firstRow="1" w:lastRow="0" w:firstColumn="1" w:lastColumn="0" w:noHBand="0" w:noVBand="1"/>
      </w:tblPr>
      <w:tblGrid>
        <w:gridCol w:w="859"/>
        <w:gridCol w:w="2426"/>
        <w:gridCol w:w="1259"/>
        <w:gridCol w:w="4428"/>
      </w:tblGrid>
      <w:tr w:rsidR="00C01918" w:rsidRPr="00A316D5" w14:paraId="645B9ADE" w14:textId="77777777" w:rsidTr="00C04C59">
        <w:tc>
          <w:tcPr>
            <w:tcW w:w="810" w:type="dxa"/>
            <w:shd w:val="clear" w:color="auto" w:fill="000000" w:themeFill="text1"/>
            <w:vAlign w:val="bottom"/>
          </w:tcPr>
          <w:p w14:paraId="413F8E44" w14:textId="77777777" w:rsidR="00C01918" w:rsidRPr="00A316D5" w:rsidRDefault="00C01918" w:rsidP="00C04C59">
            <w:pPr>
              <w:pStyle w:val="NoSpacing"/>
              <w:jc w:val="center"/>
              <w:rPr>
                <w:rFonts w:ascii="Century Gothic" w:hAnsi="Century Gothic"/>
                <w:b/>
                <w:color w:val="FFFFFF" w:themeColor="background1"/>
              </w:rPr>
            </w:pPr>
            <w:r w:rsidRPr="00A316D5">
              <w:rPr>
                <w:rFonts w:ascii="Century Gothic" w:hAnsi="Century Gothic"/>
                <w:b/>
                <w:color w:val="FFFFFF" w:themeColor="background1"/>
              </w:rPr>
              <w:t>Acct#</w:t>
            </w:r>
          </w:p>
        </w:tc>
        <w:tc>
          <w:tcPr>
            <w:tcW w:w="2520" w:type="dxa"/>
            <w:shd w:val="clear" w:color="auto" w:fill="000000" w:themeFill="text1"/>
            <w:vAlign w:val="bottom"/>
          </w:tcPr>
          <w:p w14:paraId="3E41906F" w14:textId="77777777" w:rsidR="00C01918" w:rsidRPr="00A316D5" w:rsidRDefault="00C01918" w:rsidP="00C04C59">
            <w:pPr>
              <w:pStyle w:val="NoSpacing"/>
              <w:rPr>
                <w:rFonts w:ascii="Century Gothic" w:hAnsi="Century Gothic"/>
                <w:b/>
                <w:color w:val="FFFFFF" w:themeColor="background1"/>
              </w:rPr>
            </w:pPr>
            <w:r w:rsidRPr="00A316D5">
              <w:rPr>
                <w:rFonts w:ascii="Century Gothic" w:hAnsi="Century Gothic"/>
                <w:b/>
                <w:color w:val="FFFFFF" w:themeColor="background1"/>
              </w:rPr>
              <w:t>Acct Name</w:t>
            </w:r>
          </w:p>
        </w:tc>
        <w:tc>
          <w:tcPr>
            <w:tcW w:w="1170" w:type="dxa"/>
            <w:shd w:val="clear" w:color="auto" w:fill="000000" w:themeFill="text1"/>
            <w:vAlign w:val="bottom"/>
          </w:tcPr>
          <w:p w14:paraId="744EC1F8" w14:textId="77777777" w:rsidR="00C01918" w:rsidRPr="00A316D5" w:rsidRDefault="00C01918" w:rsidP="00C04C59">
            <w:pPr>
              <w:pStyle w:val="NoSpacing"/>
              <w:jc w:val="center"/>
              <w:rPr>
                <w:rFonts w:ascii="Century Gothic" w:hAnsi="Century Gothic"/>
                <w:b/>
                <w:color w:val="FFFFFF" w:themeColor="background1"/>
              </w:rPr>
            </w:pPr>
            <w:r w:rsidRPr="00A316D5">
              <w:rPr>
                <w:rFonts w:ascii="Century Gothic" w:hAnsi="Century Gothic"/>
                <w:b/>
                <w:color w:val="FFFFFF" w:themeColor="background1"/>
              </w:rPr>
              <w:t>Budgeted Amount</w:t>
            </w:r>
          </w:p>
        </w:tc>
        <w:tc>
          <w:tcPr>
            <w:tcW w:w="4698" w:type="dxa"/>
            <w:shd w:val="clear" w:color="auto" w:fill="000000" w:themeFill="text1"/>
            <w:vAlign w:val="bottom"/>
          </w:tcPr>
          <w:p w14:paraId="0C744A85" w14:textId="77777777" w:rsidR="00C01918" w:rsidRPr="00A316D5" w:rsidRDefault="00C01918" w:rsidP="00C04C59">
            <w:pPr>
              <w:pStyle w:val="NoSpacing"/>
              <w:rPr>
                <w:rFonts w:ascii="Century Gothic" w:hAnsi="Century Gothic"/>
                <w:b/>
                <w:color w:val="FFFFFF" w:themeColor="background1"/>
              </w:rPr>
            </w:pPr>
            <w:r w:rsidRPr="00A316D5">
              <w:rPr>
                <w:rFonts w:ascii="Century Gothic" w:hAnsi="Century Gothic"/>
                <w:b/>
                <w:color w:val="FFFFFF" w:themeColor="background1"/>
              </w:rPr>
              <w:t>Example Uses</w:t>
            </w:r>
          </w:p>
        </w:tc>
      </w:tr>
      <w:tr w:rsidR="00C01918" w:rsidRPr="00A316D5" w14:paraId="34E08B1F" w14:textId="77777777" w:rsidTr="00C04C59">
        <w:tc>
          <w:tcPr>
            <w:tcW w:w="810" w:type="dxa"/>
          </w:tcPr>
          <w:p w14:paraId="29512C96" w14:textId="77777777" w:rsidR="00C01918" w:rsidRPr="00A316D5" w:rsidRDefault="00C01918" w:rsidP="00C04C59">
            <w:pPr>
              <w:pStyle w:val="NoSpacing"/>
              <w:jc w:val="center"/>
              <w:rPr>
                <w:rFonts w:ascii="Century Gothic" w:hAnsi="Century Gothic"/>
              </w:rPr>
            </w:pPr>
            <w:r w:rsidRPr="00A316D5">
              <w:rPr>
                <w:rFonts w:ascii="Century Gothic" w:hAnsi="Century Gothic"/>
              </w:rPr>
              <w:t>41111</w:t>
            </w:r>
          </w:p>
        </w:tc>
        <w:tc>
          <w:tcPr>
            <w:tcW w:w="2520" w:type="dxa"/>
          </w:tcPr>
          <w:p w14:paraId="2A284C96" w14:textId="77777777" w:rsidR="00C01918" w:rsidRPr="00A316D5" w:rsidRDefault="00C01918" w:rsidP="00C04C59">
            <w:pPr>
              <w:pStyle w:val="NoSpacing"/>
              <w:rPr>
                <w:rFonts w:ascii="Century Gothic" w:hAnsi="Century Gothic"/>
              </w:rPr>
            </w:pPr>
            <w:r w:rsidRPr="00A316D5">
              <w:rPr>
                <w:rFonts w:ascii="Century Gothic" w:hAnsi="Century Gothic"/>
              </w:rPr>
              <w:t>Utilities</w:t>
            </w:r>
          </w:p>
        </w:tc>
        <w:tc>
          <w:tcPr>
            <w:tcW w:w="1170" w:type="dxa"/>
          </w:tcPr>
          <w:p w14:paraId="670EE504" w14:textId="0897EB93" w:rsidR="00C01918" w:rsidRPr="00A316D5" w:rsidRDefault="000F745A" w:rsidP="00C04C59">
            <w:pPr>
              <w:pStyle w:val="NoSpacing"/>
              <w:jc w:val="center"/>
              <w:rPr>
                <w:rFonts w:ascii="Century Gothic" w:hAnsi="Century Gothic"/>
              </w:rPr>
            </w:pPr>
            <w:r>
              <w:rPr>
                <w:rFonts w:ascii="Century Gothic" w:hAnsi="Century Gothic"/>
              </w:rPr>
              <w:t>$4</w:t>
            </w:r>
            <w:r w:rsidR="00C01918" w:rsidRPr="00A316D5">
              <w:rPr>
                <w:rFonts w:ascii="Century Gothic" w:hAnsi="Century Gothic"/>
              </w:rPr>
              <w:t>,500</w:t>
            </w:r>
          </w:p>
        </w:tc>
        <w:tc>
          <w:tcPr>
            <w:tcW w:w="4698" w:type="dxa"/>
          </w:tcPr>
          <w:p w14:paraId="4174B214" w14:textId="77777777" w:rsidR="00C01918" w:rsidRPr="00A316D5" w:rsidRDefault="00C01918" w:rsidP="00C04C59">
            <w:pPr>
              <w:pStyle w:val="NoSpacing"/>
              <w:rPr>
                <w:rFonts w:ascii="Century Gothic" w:hAnsi="Century Gothic"/>
              </w:rPr>
            </w:pPr>
            <w:r w:rsidRPr="00A316D5">
              <w:rPr>
                <w:rFonts w:ascii="Century Gothic" w:hAnsi="Century Gothic"/>
              </w:rPr>
              <w:t>Time Warner Cable internet access</w:t>
            </w:r>
          </w:p>
        </w:tc>
      </w:tr>
      <w:tr w:rsidR="00C01918" w:rsidRPr="00A316D5" w14:paraId="6B952023" w14:textId="77777777" w:rsidTr="00C04C59">
        <w:tc>
          <w:tcPr>
            <w:tcW w:w="810" w:type="dxa"/>
          </w:tcPr>
          <w:p w14:paraId="254606A5" w14:textId="77777777" w:rsidR="00C01918" w:rsidRPr="00A316D5" w:rsidRDefault="00C01918" w:rsidP="00C04C59">
            <w:pPr>
              <w:pStyle w:val="NoSpacing"/>
              <w:jc w:val="center"/>
              <w:rPr>
                <w:rFonts w:ascii="Century Gothic" w:hAnsi="Century Gothic"/>
              </w:rPr>
            </w:pPr>
            <w:r w:rsidRPr="00A316D5">
              <w:rPr>
                <w:rFonts w:ascii="Century Gothic" w:hAnsi="Century Gothic"/>
              </w:rPr>
              <w:t>43302</w:t>
            </w:r>
          </w:p>
        </w:tc>
        <w:tc>
          <w:tcPr>
            <w:tcW w:w="2520" w:type="dxa"/>
          </w:tcPr>
          <w:p w14:paraId="0A79AE61" w14:textId="77777777" w:rsidR="00C01918" w:rsidRPr="00A316D5" w:rsidRDefault="00C01918" w:rsidP="00C04C59">
            <w:pPr>
              <w:pStyle w:val="NoSpacing"/>
              <w:rPr>
                <w:rFonts w:ascii="Century Gothic" w:hAnsi="Century Gothic"/>
              </w:rPr>
            </w:pPr>
            <w:r w:rsidRPr="00A316D5">
              <w:rPr>
                <w:rFonts w:ascii="Century Gothic" w:hAnsi="Century Gothic"/>
              </w:rPr>
              <w:t>Computer (hardware)</w:t>
            </w:r>
          </w:p>
        </w:tc>
        <w:tc>
          <w:tcPr>
            <w:tcW w:w="1170" w:type="dxa"/>
          </w:tcPr>
          <w:p w14:paraId="792368D2" w14:textId="162D4E8A" w:rsidR="00C01918" w:rsidRPr="00A316D5" w:rsidRDefault="000F745A" w:rsidP="00C04C59">
            <w:pPr>
              <w:pStyle w:val="NoSpacing"/>
              <w:jc w:val="center"/>
              <w:rPr>
                <w:rFonts w:ascii="Century Gothic" w:hAnsi="Century Gothic"/>
              </w:rPr>
            </w:pPr>
            <w:r>
              <w:rPr>
                <w:rFonts w:ascii="Century Gothic" w:hAnsi="Century Gothic"/>
              </w:rPr>
              <w:t>$4,0</w:t>
            </w:r>
            <w:r w:rsidR="00C01918" w:rsidRPr="00A316D5">
              <w:rPr>
                <w:rFonts w:ascii="Century Gothic" w:hAnsi="Century Gothic"/>
              </w:rPr>
              <w:t>00</w:t>
            </w:r>
          </w:p>
        </w:tc>
        <w:tc>
          <w:tcPr>
            <w:tcW w:w="4698" w:type="dxa"/>
          </w:tcPr>
          <w:p w14:paraId="5E793939" w14:textId="77777777" w:rsidR="00C01918" w:rsidRPr="00A316D5" w:rsidRDefault="00C01918" w:rsidP="00C04C59">
            <w:pPr>
              <w:pStyle w:val="NoSpacing"/>
              <w:rPr>
                <w:rFonts w:ascii="Century Gothic" w:hAnsi="Century Gothic"/>
              </w:rPr>
            </w:pPr>
            <w:r w:rsidRPr="00A316D5">
              <w:rPr>
                <w:rFonts w:ascii="Century Gothic" w:hAnsi="Century Gothic"/>
              </w:rPr>
              <w:t>Hardware</w:t>
            </w:r>
          </w:p>
        </w:tc>
      </w:tr>
      <w:tr w:rsidR="00C01918" w:rsidRPr="00A316D5" w14:paraId="480F0BC9" w14:textId="77777777" w:rsidTr="00C04C59">
        <w:tc>
          <w:tcPr>
            <w:tcW w:w="810" w:type="dxa"/>
          </w:tcPr>
          <w:p w14:paraId="52FED626" w14:textId="77777777" w:rsidR="00C01918" w:rsidRPr="00A316D5" w:rsidRDefault="00C01918" w:rsidP="00C04C59">
            <w:pPr>
              <w:pStyle w:val="NoSpacing"/>
              <w:jc w:val="center"/>
              <w:rPr>
                <w:rFonts w:ascii="Century Gothic" w:hAnsi="Century Gothic"/>
              </w:rPr>
            </w:pPr>
            <w:r w:rsidRPr="00A316D5">
              <w:rPr>
                <w:rFonts w:ascii="Century Gothic" w:hAnsi="Century Gothic"/>
              </w:rPr>
              <w:t>43341</w:t>
            </w:r>
          </w:p>
        </w:tc>
        <w:tc>
          <w:tcPr>
            <w:tcW w:w="2520" w:type="dxa"/>
          </w:tcPr>
          <w:p w14:paraId="156A5E54" w14:textId="77777777" w:rsidR="00C01918" w:rsidRPr="00A316D5" w:rsidRDefault="00C01918" w:rsidP="00C04C59">
            <w:pPr>
              <w:pStyle w:val="NoSpacing"/>
              <w:rPr>
                <w:rFonts w:ascii="Century Gothic" w:hAnsi="Century Gothic"/>
              </w:rPr>
            </w:pPr>
            <w:r w:rsidRPr="00A316D5">
              <w:rPr>
                <w:rFonts w:ascii="Century Gothic" w:hAnsi="Century Gothic"/>
              </w:rPr>
              <w:t>Computer Software</w:t>
            </w:r>
          </w:p>
        </w:tc>
        <w:tc>
          <w:tcPr>
            <w:tcW w:w="1170" w:type="dxa"/>
          </w:tcPr>
          <w:p w14:paraId="2CB16CEC" w14:textId="0384A8FA" w:rsidR="00C01918" w:rsidRPr="00A316D5" w:rsidRDefault="000F745A" w:rsidP="00C04C59">
            <w:pPr>
              <w:pStyle w:val="NoSpacing"/>
              <w:jc w:val="center"/>
              <w:rPr>
                <w:rFonts w:ascii="Century Gothic" w:hAnsi="Century Gothic"/>
              </w:rPr>
            </w:pPr>
            <w:r>
              <w:rPr>
                <w:rFonts w:ascii="Century Gothic" w:hAnsi="Century Gothic"/>
              </w:rPr>
              <w:t>$5,8</w:t>
            </w:r>
            <w:r w:rsidR="00C01918" w:rsidRPr="00A316D5">
              <w:rPr>
                <w:rFonts w:ascii="Century Gothic" w:hAnsi="Century Gothic"/>
              </w:rPr>
              <w:t>00</w:t>
            </w:r>
          </w:p>
        </w:tc>
        <w:tc>
          <w:tcPr>
            <w:tcW w:w="4698" w:type="dxa"/>
          </w:tcPr>
          <w:p w14:paraId="2DAC5A40" w14:textId="77777777" w:rsidR="00C01918" w:rsidRPr="00A316D5" w:rsidRDefault="00C01918" w:rsidP="00C04C59">
            <w:pPr>
              <w:pStyle w:val="NoSpacing"/>
              <w:rPr>
                <w:rFonts w:ascii="Century Gothic" w:hAnsi="Century Gothic"/>
              </w:rPr>
            </w:pPr>
            <w:r w:rsidRPr="00A316D5">
              <w:rPr>
                <w:rFonts w:ascii="Century Gothic" w:hAnsi="Century Gothic"/>
              </w:rPr>
              <w:t>Software; also NExpress annual membership</w:t>
            </w:r>
          </w:p>
        </w:tc>
      </w:tr>
      <w:tr w:rsidR="008B4B80" w:rsidRPr="00A316D5" w14:paraId="5BBFBB0A" w14:textId="77777777" w:rsidTr="00C04C59">
        <w:tc>
          <w:tcPr>
            <w:tcW w:w="810" w:type="dxa"/>
          </w:tcPr>
          <w:p w14:paraId="4B4CD77A" w14:textId="7EE5FF5E" w:rsidR="008B4B80" w:rsidRPr="00A316D5" w:rsidRDefault="006A64CC" w:rsidP="00C04C59">
            <w:pPr>
              <w:pStyle w:val="NoSpacing"/>
              <w:jc w:val="center"/>
              <w:rPr>
                <w:rFonts w:ascii="Century Gothic" w:hAnsi="Century Gothic"/>
              </w:rPr>
            </w:pPr>
            <w:r>
              <w:rPr>
                <w:rFonts w:ascii="Century Gothic" w:hAnsi="Century Gothic"/>
              </w:rPr>
              <w:t>43317</w:t>
            </w:r>
          </w:p>
        </w:tc>
        <w:tc>
          <w:tcPr>
            <w:tcW w:w="2520" w:type="dxa"/>
          </w:tcPr>
          <w:p w14:paraId="5DF3336B" w14:textId="288D01EF" w:rsidR="008B4B80" w:rsidRPr="00A316D5" w:rsidRDefault="008B4B80" w:rsidP="00C04C59">
            <w:pPr>
              <w:pStyle w:val="NoSpacing"/>
              <w:rPr>
                <w:rFonts w:ascii="Century Gothic" w:hAnsi="Century Gothic"/>
              </w:rPr>
            </w:pPr>
            <w:r>
              <w:rPr>
                <w:rFonts w:ascii="Century Gothic" w:hAnsi="Century Gothic"/>
              </w:rPr>
              <w:t>Digital Resources</w:t>
            </w:r>
          </w:p>
        </w:tc>
        <w:tc>
          <w:tcPr>
            <w:tcW w:w="1170" w:type="dxa"/>
          </w:tcPr>
          <w:p w14:paraId="56087061" w14:textId="67058452" w:rsidR="008B4B80" w:rsidRDefault="006A64CC" w:rsidP="00C04C59">
            <w:pPr>
              <w:pStyle w:val="NoSpacing"/>
              <w:jc w:val="center"/>
              <w:rPr>
                <w:rFonts w:ascii="Century Gothic" w:hAnsi="Century Gothic"/>
              </w:rPr>
            </w:pPr>
            <w:r>
              <w:rPr>
                <w:rFonts w:ascii="Century Gothic" w:hAnsi="Century Gothic"/>
              </w:rPr>
              <w:t>$12,300</w:t>
            </w:r>
          </w:p>
        </w:tc>
        <w:tc>
          <w:tcPr>
            <w:tcW w:w="4698" w:type="dxa"/>
          </w:tcPr>
          <w:p w14:paraId="1CCC1148" w14:textId="3661E9FF" w:rsidR="008B4B80" w:rsidRPr="00A316D5" w:rsidRDefault="008B4B80" w:rsidP="00C04C59">
            <w:pPr>
              <w:pStyle w:val="NoSpacing"/>
              <w:rPr>
                <w:rFonts w:ascii="Century Gothic" w:hAnsi="Century Gothic"/>
              </w:rPr>
            </w:pPr>
            <w:r>
              <w:rPr>
                <w:rFonts w:ascii="Century Gothic" w:hAnsi="Century Gothic"/>
              </w:rPr>
              <w:t xml:space="preserve">Overdrive, hoopla, </w:t>
            </w:r>
            <w:proofErr w:type="spellStart"/>
            <w:r>
              <w:rPr>
                <w:rFonts w:ascii="Century Gothic" w:hAnsi="Century Gothic"/>
              </w:rPr>
              <w:t>flipster</w:t>
            </w:r>
            <w:proofErr w:type="spellEnd"/>
          </w:p>
        </w:tc>
      </w:tr>
    </w:tbl>
    <w:p w14:paraId="7008BF32" w14:textId="77777777" w:rsidR="00C01918" w:rsidRPr="00A316D5" w:rsidRDefault="00C01918" w:rsidP="00060EFC">
      <w:pPr>
        <w:pStyle w:val="NoSpacing"/>
        <w:rPr>
          <w:rFonts w:ascii="Century Gothic" w:hAnsi="Century Gothic"/>
          <w:sz w:val="16"/>
          <w:szCs w:val="16"/>
        </w:rPr>
      </w:pPr>
    </w:p>
    <w:p w14:paraId="1A9BCB1E" w14:textId="77777777" w:rsidR="00C01918" w:rsidRPr="00A316D5" w:rsidRDefault="00C01918" w:rsidP="00060EFC">
      <w:pPr>
        <w:pStyle w:val="NoSpacing"/>
        <w:rPr>
          <w:rFonts w:ascii="Century Gothic" w:hAnsi="Century Gothic"/>
          <w:sz w:val="16"/>
          <w:szCs w:val="16"/>
        </w:rPr>
      </w:pPr>
    </w:p>
    <w:p w14:paraId="686BAFAF" w14:textId="77777777" w:rsidR="00060EFC" w:rsidRPr="00A316D5" w:rsidRDefault="00060EFC" w:rsidP="00060EFC">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Technology Inventory</w:t>
      </w:r>
    </w:p>
    <w:p w14:paraId="354F4F10" w14:textId="77777777" w:rsidR="00060EFC" w:rsidRPr="00A316D5" w:rsidRDefault="00060EFC" w:rsidP="00060EFC">
      <w:pPr>
        <w:pStyle w:val="NoSpacing"/>
        <w:rPr>
          <w:rFonts w:ascii="Century Gothic" w:hAnsi="Century Gothic"/>
        </w:rPr>
      </w:pPr>
    </w:p>
    <w:p w14:paraId="2C55E0EB" w14:textId="75A24F1D" w:rsidR="00060EFC" w:rsidRPr="00A316D5" w:rsidRDefault="00060EFC" w:rsidP="00060EFC">
      <w:pPr>
        <w:pStyle w:val="NoSpacing"/>
        <w:rPr>
          <w:rFonts w:ascii="Century Gothic" w:hAnsi="Century Gothic"/>
        </w:rPr>
      </w:pPr>
      <w:r w:rsidRPr="00A316D5">
        <w:rPr>
          <w:rFonts w:ascii="Century Gothic" w:hAnsi="Century Gothic"/>
        </w:rPr>
        <w:t>See Attached</w:t>
      </w:r>
    </w:p>
    <w:p w14:paraId="3E98DC40" w14:textId="77777777" w:rsidR="00060EFC" w:rsidRPr="00A316D5" w:rsidRDefault="00060EFC" w:rsidP="00E3106B">
      <w:pPr>
        <w:pStyle w:val="NoSpacing"/>
        <w:rPr>
          <w:rFonts w:ascii="Century Gothic" w:hAnsi="Century Gothic"/>
          <w:sz w:val="16"/>
          <w:szCs w:val="16"/>
        </w:rPr>
      </w:pPr>
    </w:p>
    <w:p w14:paraId="72E36180" w14:textId="77777777" w:rsidR="00E3106B" w:rsidRPr="00A316D5" w:rsidRDefault="00E3106B" w:rsidP="00E3106B">
      <w:pPr>
        <w:pStyle w:val="NoSpacing"/>
        <w:rPr>
          <w:rFonts w:ascii="Century Gothic" w:hAnsi="Century Gothic"/>
          <w:sz w:val="16"/>
          <w:szCs w:val="16"/>
        </w:rPr>
      </w:pPr>
    </w:p>
    <w:p w14:paraId="2D1DFF99" w14:textId="549A91A7" w:rsidR="00E3106B" w:rsidRPr="00A316D5" w:rsidRDefault="00E3106B" w:rsidP="00E3106B">
      <w:pPr>
        <w:pStyle w:val="NoSpacing"/>
        <w:rPr>
          <w:rFonts w:ascii="Century Gothic" w:hAnsi="Century Gothic"/>
          <w:b/>
          <w:color w:val="2E74B5" w:themeColor="accent1" w:themeShade="BF"/>
          <w:sz w:val="36"/>
          <w:szCs w:val="36"/>
        </w:rPr>
      </w:pPr>
      <w:r w:rsidRPr="00A316D5">
        <w:rPr>
          <w:rFonts w:ascii="Century Gothic" w:hAnsi="Century Gothic"/>
          <w:b/>
          <w:color w:val="2E74B5" w:themeColor="accent1" w:themeShade="BF"/>
          <w:sz w:val="36"/>
          <w:szCs w:val="36"/>
        </w:rPr>
        <w:t>Evaluation &amp; Review</w:t>
      </w:r>
    </w:p>
    <w:p w14:paraId="09464903" w14:textId="77777777" w:rsidR="00060EFC" w:rsidRPr="00A316D5" w:rsidRDefault="00060EFC" w:rsidP="00E3106B">
      <w:pPr>
        <w:pStyle w:val="NoSpacing"/>
        <w:rPr>
          <w:rFonts w:ascii="Century Gothic" w:hAnsi="Century Gothic"/>
        </w:rPr>
      </w:pPr>
    </w:p>
    <w:p w14:paraId="48D28736" w14:textId="4498843E" w:rsidR="00E3106B" w:rsidRPr="00A316D5" w:rsidRDefault="00E3106B" w:rsidP="00E3106B">
      <w:pPr>
        <w:pStyle w:val="NoSpacing"/>
        <w:numPr>
          <w:ilvl w:val="0"/>
          <w:numId w:val="7"/>
        </w:numPr>
        <w:rPr>
          <w:rFonts w:ascii="Century Gothic" w:hAnsi="Century Gothic"/>
        </w:rPr>
      </w:pPr>
      <w:r w:rsidRPr="00A316D5">
        <w:rPr>
          <w:rFonts w:ascii="Century Gothic" w:hAnsi="Century Gothic"/>
        </w:rPr>
        <w:t>The technology plan will be evaluated quarterly (January/April/July/October) to ensure progress towards goals.</w:t>
      </w:r>
    </w:p>
    <w:p w14:paraId="2A160868" w14:textId="77777777" w:rsidR="00E3106B" w:rsidRPr="00A316D5" w:rsidRDefault="00E3106B" w:rsidP="00E3106B">
      <w:pPr>
        <w:pStyle w:val="NoSpacing"/>
        <w:rPr>
          <w:rFonts w:ascii="Century Gothic" w:hAnsi="Century Gothic"/>
          <w:sz w:val="16"/>
          <w:szCs w:val="16"/>
        </w:rPr>
      </w:pPr>
    </w:p>
    <w:p w14:paraId="35421E7D" w14:textId="1672D45F" w:rsidR="00E3106B" w:rsidRPr="00A316D5" w:rsidRDefault="00E3106B" w:rsidP="00E3106B">
      <w:pPr>
        <w:pStyle w:val="NoSpacing"/>
        <w:numPr>
          <w:ilvl w:val="0"/>
          <w:numId w:val="7"/>
        </w:numPr>
        <w:rPr>
          <w:rFonts w:ascii="Century Gothic" w:hAnsi="Century Gothic"/>
        </w:rPr>
      </w:pPr>
      <w:r w:rsidRPr="00A316D5">
        <w:rPr>
          <w:rFonts w:ascii="Century Gothic" w:hAnsi="Century Gothic"/>
        </w:rPr>
        <w:t xml:space="preserve">The goals contain specific </w:t>
      </w:r>
      <w:r w:rsidR="00CE5F89" w:rsidRPr="00A316D5">
        <w:rPr>
          <w:rFonts w:ascii="Century Gothic" w:hAnsi="Century Gothic"/>
        </w:rPr>
        <w:t>milestones – either they are met or they are not.  Goals that are struggling to be met shall be examined closely in the 4</w:t>
      </w:r>
      <w:r w:rsidR="00CE5F89" w:rsidRPr="00A316D5">
        <w:rPr>
          <w:rFonts w:ascii="Century Gothic" w:hAnsi="Century Gothic"/>
          <w:vertAlign w:val="superscript"/>
        </w:rPr>
        <w:t>th</w:t>
      </w:r>
      <w:r w:rsidR="00CE5F89" w:rsidRPr="00A316D5">
        <w:rPr>
          <w:rFonts w:ascii="Century Gothic" w:hAnsi="Century Gothic"/>
        </w:rPr>
        <w:t xml:space="preserve"> quarter.</w:t>
      </w:r>
    </w:p>
    <w:p w14:paraId="1D08AD5C" w14:textId="77777777" w:rsidR="00CE5F89" w:rsidRPr="00A316D5" w:rsidRDefault="00CE5F89" w:rsidP="00CE5F89">
      <w:pPr>
        <w:pStyle w:val="NoSpacing"/>
        <w:rPr>
          <w:rFonts w:ascii="Century Gothic" w:hAnsi="Century Gothic"/>
          <w:sz w:val="16"/>
          <w:szCs w:val="16"/>
        </w:rPr>
      </w:pPr>
    </w:p>
    <w:p w14:paraId="4E49ED3E" w14:textId="47B206FD" w:rsidR="00CE5F89" w:rsidRPr="00A316D5" w:rsidRDefault="00CE5F89" w:rsidP="00E3106B">
      <w:pPr>
        <w:pStyle w:val="NoSpacing"/>
        <w:numPr>
          <w:ilvl w:val="0"/>
          <w:numId w:val="7"/>
        </w:numPr>
        <w:rPr>
          <w:rFonts w:ascii="Century Gothic" w:hAnsi="Century Gothic"/>
        </w:rPr>
      </w:pPr>
      <w:r w:rsidRPr="00A316D5">
        <w:rPr>
          <w:rFonts w:ascii="Century Gothic" w:hAnsi="Century Gothic"/>
        </w:rPr>
        <w:t>The Library Director is responsible for review of the technology plan, which should be completed in the 1</w:t>
      </w:r>
      <w:r w:rsidRPr="00A316D5">
        <w:rPr>
          <w:rFonts w:ascii="Century Gothic" w:hAnsi="Century Gothic"/>
          <w:vertAlign w:val="superscript"/>
        </w:rPr>
        <w:t>st</w:t>
      </w:r>
      <w:r w:rsidRPr="00A316D5">
        <w:rPr>
          <w:rFonts w:ascii="Century Gothic" w:hAnsi="Century Gothic"/>
        </w:rPr>
        <w:t xml:space="preserve"> quarter of the new calendar year in preparation for the City’s budget preparation cycle for the subsequent fiscal year.  The small staff size allows all employees to participate in discussions about the technology plan.</w:t>
      </w:r>
    </w:p>
    <w:p w14:paraId="3E14BCF2" w14:textId="77777777" w:rsidR="00267146" w:rsidRPr="00A316D5" w:rsidRDefault="00267146" w:rsidP="00E3106B">
      <w:pPr>
        <w:pStyle w:val="NoSpacing"/>
        <w:rPr>
          <w:rFonts w:ascii="Century Gothic" w:hAnsi="Century Gothic"/>
        </w:rPr>
      </w:pPr>
    </w:p>
    <w:sectPr w:rsidR="00267146" w:rsidRPr="00A316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2014" w14:textId="77777777" w:rsidR="00060EFC" w:rsidRDefault="00060EFC" w:rsidP="00060EFC">
      <w:pPr>
        <w:spacing w:after="0" w:line="240" w:lineRule="auto"/>
      </w:pPr>
      <w:r>
        <w:separator/>
      </w:r>
    </w:p>
  </w:endnote>
  <w:endnote w:type="continuationSeparator" w:id="0">
    <w:p w14:paraId="5A324DC5" w14:textId="77777777" w:rsidR="00060EFC" w:rsidRDefault="00060EFC" w:rsidP="0006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34B7" w14:textId="345916FB" w:rsidR="00060EFC" w:rsidRDefault="00060EFC" w:rsidP="00060EFC">
    <w:pPr>
      <w:pStyle w:val="Footer"/>
      <w:pBdr>
        <w:top w:val="single" w:sz="4" w:space="1" w:color="auto"/>
      </w:pBdr>
    </w:pPr>
    <w:r>
      <w:t>Lansing Community Library</w:t>
    </w:r>
    <w:r>
      <w:tab/>
    </w:r>
    <w:r>
      <w:tab/>
      <w:t xml:space="preserve">revised </w:t>
    </w:r>
    <w:r w:rsidR="000F745A">
      <w:t>05/07/2018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7749" w14:textId="77777777" w:rsidR="00060EFC" w:rsidRDefault="00060EFC" w:rsidP="00060EFC">
      <w:pPr>
        <w:spacing w:after="0" w:line="240" w:lineRule="auto"/>
      </w:pPr>
      <w:r>
        <w:separator/>
      </w:r>
    </w:p>
  </w:footnote>
  <w:footnote w:type="continuationSeparator" w:id="0">
    <w:p w14:paraId="5FF65FE4" w14:textId="77777777" w:rsidR="00060EFC" w:rsidRDefault="00060EFC" w:rsidP="0006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D9D" w14:textId="4FC086CC" w:rsidR="00FE73BF" w:rsidRDefault="00FE73BF" w:rsidP="00FE73BF">
    <w:pPr>
      <w:pStyle w:val="Header"/>
    </w:pPr>
    <w:r>
      <w:t xml:space="preserve">DRAFT          DRAFT          DRAFT          DRAFT          DRAFT          DRAFT          </w:t>
    </w:r>
    <w:r w:rsidR="00DE3A41">
      <w:t>DRAFT          DRAFT</w:t>
    </w:r>
    <w:r>
      <w:t xml:space="preserve">     </w:t>
    </w:r>
  </w:p>
  <w:p w14:paraId="0D496B59" w14:textId="77777777" w:rsidR="00FE73BF" w:rsidRDefault="00FE73BF" w:rsidP="00FE73BF">
    <w:pPr>
      <w:pStyle w:val="Header"/>
    </w:pPr>
  </w:p>
  <w:p w14:paraId="15A8AF41" w14:textId="2311E132" w:rsidR="00FE73BF" w:rsidRDefault="00FE7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64FF"/>
    <w:multiLevelType w:val="hybridMultilevel"/>
    <w:tmpl w:val="A96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D517B"/>
    <w:multiLevelType w:val="hybridMultilevel"/>
    <w:tmpl w:val="366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6E9"/>
    <w:multiLevelType w:val="hybridMultilevel"/>
    <w:tmpl w:val="6E0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96481"/>
    <w:multiLevelType w:val="hybridMultilevel"/>
    <w:tmpl w:val="CBE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47792"/>
    <w:multiLevelType w:val="hybridMultilevel"/>
    <w:tmpl w:val="A42E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F1FE8"/>
    <w:multiLevelType w:val="hybridMultilevel"/>
    <w:tmpl w:val="613A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90657"/>
    <w:multiLevelType w:val="hybridMultilevel"/>
    <w:tmpl w:val="F25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95"/>
    <w:rsid w:val="00060EFC"/>
    <w:rsid w:val="000F745A"/>
    <w:rsid w:val="001C770B"/>
    <w:rsid w:val="002214C8"/>
    <w:rsid w:val="00232323"/>
    <w:rsid w:val="00267146"/>
    <w:rsid w:val="002A1774"/>
    <w:rsid w:val="00367BF4"/>
    <w:rsid w:val="003E3290"/>
    <w:rsid w:val="00455ECF"/>
    <w:rsid w:val="004F6EFF"/>
    <w:rsid w:val="00515843"/>
    <w:rsid w:val="005B6A95"/>
    <w:rsid w:val="006144E8"/>
    <w:rsid w:val="006A64CC"/>
    <w:rsid w:val="00724A71"/>
    <w:rsid w:val="00777D5B"/>
    <w:rsid w:val="007F42A1"/>
    <w:rsid w:val="00841257"/>
    <w:rsid w:val="00862C50"/>
    <w:rsid w:val="00890608"/>
    <w:rsid w:val="00892477"/>
    <w:rsid w:val="008B4B80"/>
    <w:rsid w:val="00901461"/>
    <w:rsid w:val="009372E8"/>
    <w:rsid w:val="00953B14"/>
    <w:rsid w:val="00967117"/>
    <w:rsid w:val="009923EB"/>
    <w:rsid w:val="009F6099"/>
    <w:rsid w:val="00A316D5"/>
    <w:rsid w:val="00B42320"/>
    <w:rsid w:val="00BC10BD"/>
    <w:rsid w:val="00C01918"/>
    <w:rsid w:val="00C23E58"/>
    <w:rsid w:val="00CE5F89"/>
    <w:rsid w:val="00D64A91"/>
    <w:rsid w:val="00D775C3"/>
    <w:rsid w:val="00DE3A41"/>
    <w:rsid w:val="00DE7CD9"/>
    <w:rsid w:val="00E3106B"/>
    <w:rsid w:val="00F1035A"/>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FF8B"/>
  <w15:docId w15:val="{4BF1303E-C509-4004-99DA-261F5F1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A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60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6A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B6A9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B6A95"/>
    <w:pPr>
      <w:ind w:left="720"/>
      <w:contextualSpacing/>
    </w:pPr>
  </w:style>
  <w:style w:type="paragraph" w:styleId="NoSpacing">
    <w:name w:val="No Spacing"/>
    <w:uiPriority w:val="1"/>
    <w:qFormat/>
    <w:rsid w:val="00060EFC"/>
    <w:pPr>
      <w:spacing w:after="0" w:line="240" w:lineRule="auto"/>
    </w:pPr>
  </w:style>
  <w:style w:type="paragraph" w:styleId="Header">
    <w:name w:val="header"/>
    <w:basedOn w:val="Normal"/>
    <w:link w:val="HeaderChar"/>
    <w:uiPriority w:val="99"/>
    <w:unhideWhenUsed/>
    <w:rsid w:val="0006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FC"/>
  </w:style>
  <w:style w:type="paragraph" w:styleId="Footer">
    <w:name w:val="footer"/>
    <w:basedOn w:val="Normal"/>
    <w:link w:val="FooterChar"/>
    <w:uiPriority w:val="99"/>
    <w:unhideWhenUsed/>
    <w:rsid w:val="0006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FC"/>
  </w:style>
  <w:style w:type="character" w:customStyle="1" w:styleId="Heading2Char">
    <w:name w:val="Heading 2 Char"/>
    <w:basedOn w:val="DefaultParagraphFont"/>
    <w:link w:val="Heading2"/>
    <w:uiPriority w:val="9"/>
    <w:semiHidden/>
    <w:rsid w:val="00060EF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60E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F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19067">
      <w:bodyDiv w:val="1"/>
      <w:marLeft w:val="0"/>
      <w:marRight w:val="0"/>
      <w:marTop w:val="0"/>
      <w:marBottom w:val="0"/>
      <w:divBdr>
        <w:top w:val="none" w:sz="0" w:space="0" w:color="auto"/>
        <w:left w:val="none" w:sz="0" w:space="0" w:color="auto"/>
        <w:bottom w:val="none" w:sz="0" w:space="0" w:color="auto"/>
        <w:right w:val="none" w:sz="0" w:space="0" w:color="auto"/>
      </w:divBdr>
    </w:div>
    <w:div w:id="21319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Terri Wojtalewicz</cp:lastModifiedBy>
  <cp:revision>6</cp:revision>
  <cp:lastPrinted>2018-05-07T16:30:00Z</cp:lastPrinted>
  <dcterms:created xsi:type="dcterms:W3CDTF">2021-02-09T22:26:00Z</dcterms:created>
  <dcterms:modified xsi:type="dcterms:W3CDTF">2021-02-09T22:49:00Z</dcterms:modified>
</cp:coreProperties>
</file>