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3C9E0A" w14:textId="77777777" w:rsidR="002B0936" w:rsidRPr="0012249D" w:rsidRDefault="002B0936" w:rsidP="002B0936">
      <w:pPr>
        <w:jc w:val="right"/>
        <w:rPr>
          <w:rFonts w:ascii="Calibri" w:hAnsi="Calibri" w:cs="Calibri"/>
          <w:color w:val="000066"/>
          <w:sz w:val="72"/>
          <w:szCs w:val="72"/>
        </w:rPr>
      </w:pPr>
      <w:r w:rsidRPr="0012249D">
        <w:rPr>
          <w:rFonts w:ascii="Calibri" w:hAnsi="Calibri" w:cs="Calibri"/>
          <w:color w:val="000066"/>
          <w:sz w:val="72"/>
          <w:szCs w:val="72"/>
        </w:rPr>
        <w:t xml:space="preserve">Library </w:t>
      </w:r>
    </w:p>
    <w:p w14:paraId="4287CB63" w14:textId="77777777" w:rsidR="002B0936" w:rsidRPr="0012249D" w:rsidRDefault="002B0936" w:rsidP="002B0936">
      <w:pPr>
        <w:jc w:val="right"/>
        <w:rPr>
          <w:rFonts w:ascii="Calibri" w:hAnsi="Calibri" w:cs="Calibri"/>
          <w:color w:val="000066"/>
          <w:sz w:val="72"/>
          <w:szCs w:val="72"/>
        </w:rPr>
      </w:pPr>
      <w:r w:rsidRPr="0012249D">
        <w:rPr>
          <w:rFonts w:ascii="Calibri" w:hAnsi="Calibri" w:cs="Calibri"/>
          <w:color w:val="000066"/>
          <w:sz w:val="72"/>
          <w:szCs w:val="72"/>
        </w:rPr>
        <w:t xml:space="preserve">Advisory Board </w:t>
      </w:r>
      <w:r w:rsidRPr="0012249D">
        <w:rPr>
          <w:rFonts w:ascii="Calibri" w:hAnsi="Calibri" w:cs="Calibri"/>
          <w:color w:val="000066"/>
          <w:sz w:val="72"/>
          <w:szCs w:val="72"/>
        </w:rPr>
        <w:br/>
        <w:t>Orientation</w:t>
      </w:r>
    </w:p>
    <w:p w14:paraId="6E926210" w14:textId="77777777" w:rsidR="002B0936" w:rsidRPr="0012249D" w:rsidRDefault="002B0936" w:rsidP="002B0936">
      <w:pPr>
        <w:jc w:val="right"/>
        <w:rPr>
          <w:rFonts w:ascii="Calibri" w:hAnsi="Calibri" w:cs="Calibri"/>
          <w:color w:val="auto"/>
          <w:kern w:val="0"/>
          <w:sz w:val="72"/>
          <w:szCs w:val="72"/>
        </w:rPr>
      </w:pPr>
      <w:r w:rsidRPr="0012249D">
        <w:rPr>
          <w:rFonts w:ascii="Calibri" w:hAnsi="Calibri" w:cs="Calibri"/>
          <w:color w:val="CCCCCC"/>
          <w:sz w:val="72"/>
          <w:szCs w:val="72"/>
        </w:rPr>
        <w:t>2021</w:t>
      </w:r>
    </w:p>
    <w:p w14:paraId="577AE973" w14:textId="77777777" w:rsidR="002B0936" w:rsidRDefault="002B0936" w:rsidP="002B0936">
      <w:pPr>
        <w:jc w:val="center"/>
        <w:rPr>
          <w:rFonts w:ascii="Calibri" w:hAnsi="Calibri" w:cs="Calibri"/>
          <w:smallCaps/>
          <w:color w:val="000066"/>
          <w:sz w:val="24"/>
          <w:szCs w:val="24"/>
        </w:rPr>
      </w:pPr>
    </w:p>
    <w:p w14:paraId="33F4CBB2" w14:textId="77777777" w:rsidR="002B0936" w:rsidRDefault="002B0936" w:rsidP="002B0936">
      <w:pPr>
        <w:jc w:val="center"/>
        <w:rPr>
          <w:rFonts w:ascii="Calibri" w:hAnsi="Calibri" w:cs="Calibri"/>
          <w:smallCaps/>
          <w:color w:val="000066"/>
          <w:sz w:val="24"/>
          <w:szCs w:val="24"/>
        </w:rPr>
      </w:pPr>
    </w:p>
    <w:p w14:paraId="501EDB49" w14:textId="77777777" w:rsidR="002B0936" w:rsidRDefault="002B0936" w:rsidP="002B0936">
      <w:pPr>
        <w:jc w:val="center"/>
        <w:rPr>
          <w:rFonts w:ascii="Calibri" w:hAnsi="Calibri" w:cs="Calibri"/>
          <w:smallCaps/>
          <w:color w:val="000066"/>
          <w:sz w:val="24"/>
          <w:szCs w:val="24"/>
        </w:rPr>
      </w:pPr>
    </w:p>
    <w:p w14:paraId="103C493E" w14:textId="77777777" w:rsidR="002B0936" w:rsidRDefault="002B0936" w:rsidP="002B0936">
      <w:pPr>
        <w:jc w:val="center"/>
        <w:rPr>
          <w:rFonts w:ascii="Calibri" w:hAnsi="Calibri" w:cs="Calibri"/>
          <w:smallCaps/>
          <w:color w:val="000066"/>
          <w:sz w:val="24"/>
          <w:szCs w:val="24"/>
        </w:rPr>
      </w:pPr>
    </w:p>
    <w:p w14:paraId="6FAA7524" w14:textId="5C7FB68C" w:rsidR="002B0936" w:rsidRDefault="00FE3C57" w:rsidP="002B0936">
      <w:pPr>
        <w:jc w:val="center"/>
        <w:rPr>
          <w:rFonts w:ascii="Calibri" w:hAnsi="Calibri" w:cs="Calibri"/>
          <w:smallCaps/>
          <w:color w:val="000066"/>
          <w:sz w:val="24"/>
          <w:szCs w:val="24"/>
        </w:rPr>
      </w:pPr>
      <w:r>
        <w:rPr>
          <w:rFonts w:ascii="Calibri" w:hAnsi="Calibri" w:cs="Calibri"/>
          <w:smallCaps/>
          <w:color w:val="000066"/>
          <w:sz w:val="24"/>
          <w:szCs w:val="24"/>
        </w:rPr>
        <w:pict w14:anchorId="58A578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185.25pt">
            <v:imagedata r:id="rId8" o:title="building wide view"/>
          </v:shape>
        </w:pict>
      </w:r>
    </w:p>
    <w:p w14:paraId="2A8B1132" w14:textId="341F7A11" w:rsidR="0012249D" w:rsidRDefault="0012249D" w:rsidP="002B0936">
      <w:pPr>
        <w:jc w:val="center"/>
        <w:rPr>
          <w:rFonts w:ascii="Calibri" w:hAnsi="Calibri" w:cs="Calibri"/>
          <w:smallCaps/>
          <w:color w:val="000066"/>
          <w:sz w:val="24"/>
          <w:szCs w:val="24"/>
        </w:rPr>
      </w:pPr>
    </w:p>
    <w:p w14:paraId="369A9BEB" w14:textId="2192AA98" w:rsidR="0012249D" w:rsidRDefault="00FE3C57" w:rsidP="002B0936">
      <w:pPr>
        <w:jc w:val="center"/>
        <w:rPr>
          <w:rFonts w:ascii="Calibri" w:hAnsi="Calibri" w:cs="Calibri"/>
          <w:smallCaps/>
          <w:color w:val="000066"/>
          <w:sz w:val="24"/>
          <w:szCs w:val="24"/>
        </w:rPr>
      </w:pPr>
      <w:r>
        <w:rPr>
          <w:rFonts w:ascii="Calibri" w:hAnsi="Calibri" w:cs="Calibri"/>
          <w:smallCaps/>
          <w:color w:val="000066"/>
          <w:sz w:val="24"/>
          <w:szCs w:val="24"/>
        </w:rPr>
        <w:pict w14:anchorId="4500DF04">
          <v:shape id="_x0000_i1026" type="#_x0000_t75" style="width:284.25pt;height:201pt">
            <v:imagedata r:id="rId9" o:title="LansingLogoLibraryAdvisoryBoard"/>
          </v:shape>
        </w:pict>
      </w:r>
    </w:p>
    <w:p w14:paraId="3C28CC79" w14:textId="4AA7EA03" w:rsidR="002B0936" w:rsidRPr="0012249D" w:rsidRDefault="002B0936" w:rsidP="002B0936">
      <w:pPr>
        <w:jc w:val="center"/>
        <w:rPr>
          <w:rFonts w:ascii="Calibri" w:hAnsi="Calibri" w:cs="Calibri"/>
          <w:smallCaps/>
          <w:color w:val="000066"/>
          <w:sz w:val="40"/>
          <w:szCs w:val="40"/>
        </w:rPr>
      </w:pPr>
      <w:r w:rsidRPr="0012249D">
        <w:rPr>
          <w:rFonts w:ascii="Calibri" w:hAnsi="Calibri" w:cs="Calibri"/>
          <w:smallCaps/>
          <w:color w:val="000066"/>
          <w:sz w:val="40"/>
          <w:szCs w:val="40"/>
        </w:rPr>
        <w:lastRenderedPageBreak/>
        <w:t>Table of Contents</w:t>
      </w:r>
    </w:p>
    <w:p w14:paraId="043917F3" w14:textId="77777777" w:rsidR="002B0936" w:rsidRPr="0012249D" w:rsidRDefault="002B0936" w:rsidP="002B0936">
      <w:pPr>
        <w:jc w:val="center"/>
        <w:rPr>
          <w:rFonts w:ascii="Calibri" w:hAnsi="Calibri" w:cs="Calibri"/>
          <w:smallCaps/>
          <w:color w:val="000066"/>
          <w:sz w:val="40"/>
          <w:szCs w:val="40"/>
        </w:rPr>
      </w:pPr>
    </w:p>
    <w:p w14:paraId="1D587E86" w14:textId="4713031B" w:rsidR="002B0936" w:rsidRDefault="002B0936" w:rsidP="002B0936">
      <w:pPr>
        <w:pStyle w:val="ListParagraphCxSpFirst"/>
        <w:widowControl/>
        <w:spacing w:before="80" w:after="80"/>
        <w:ind w:left="349" w:hanging="161"/>
        <w:rPr>
          <w:sz w:val="40"/>
          <w:szCs w:val="40"/>
        </w:rPr>
      </w:pPr>
      <w:r w:rsidRPr="0012249D">
        <w:rPr>
          <w:sz w:val="40"/>
          <w:szCs w:val="40"/>
        </w:rPr>
        <w:t>General Information—p. 3</w:t>
      </w:r>
    </w:p>
    <w:p w14:paraId="090EBF97" w14:textId="06E00DED" w:rsidR="002F3377" w:rsidRDefault="002F3377" w:rsidP="002F3377">
      <w:pPr>
        <w:pStyle w:val="ListParagraphCxSpFirst"/>
        <w:widowControl/>
        <w:spacing w:before="80" w:after="80"/>
        <w:ind w:left="510" w:hanging="161"/>
        <w:rPr>
          <w:sz w:val="40"/>
          <w:szCs w:val="40"/>
        </w:rPr>
      </w:pPr>
      <w:r w:rsidRPr="0012249D">
        <w:rPr>
          <w:sz w:val="40"/>
          <w:szCs w:val="40"/>
        </w:rPr>
        <w:t xml:space="preserve">Guide to Library Personnel—p. </w:t>
      </w:r>
      <w:r>
        <w:rPr>
          <w:sz w:val="40"/>
          <w:szCs w:val="40"/>
        </w:rPr>
        <w:t>4</w:t>
      </w:r>
    </w:p>
    <w:p w14:paraId="79A52DB2" w14:textId="5C82E46F" w:rsidR="002F3377" w:rsidRPr="0012249D" w:rsidRDefault="002F3377" w:rsidP="002F3377">
      <w:pPr>
        <w:pStyle w:val="ListParagraphCxSpFirst"/>
        <w:widowControl/>
        <w:spacing w:before="80" w:after="80"/>
        <w:ind w:left="510" w:hanging="161"/>
        <w:rPr>
          <w:sz w:val="40"/>
          <w:szCs w:val="40"/>
        </w:rPr>
      </w:pPr>
      <w:r w:rsidRPr="0012249D">
        <w:rPr>
          <w:sz w:val="40"/>
          <w:szCs w:val="40"/>
        </w:rPr>
        <w:t>Guide to Library Advisory Board Members—p.</w:t>
      </w:r>
      <w:r>
        <w:rPr>
          <w:sz w:val="40"/>
          <w:szCs w:val="40"/>
        </w:rPr>
        <w:t>4</w:t>
      </w:r>
    </w:p>
    <w:p w14:paraId="6214BDE5" w14:textId="674A9D02" w:rsidR="002F3377" w:rsidRPr="0012249D" w:rsidRDefault="002F3377" w:rsidP="002F3377">
      <w:pPr>
        <w:pStyle w:val="ListParagraphCxSpFirst"/>
        <w:widowControl/>
        <w:spacing w:before="80" w:after="80"/>
        <w:ind w:left="349" w:hanging="161"/>
        <w:rPr>
          <w:color w:val="auto"/>
          <w:kern w:val="0"/>
          <w:sz w:val="40"/>
          <w:szCs w:val="40"/>
        </w:rPr>
      </w:pPr>
      <w:r w:rsidRPr="0012249D">
        <w:rPr>
          <w:sz w:val="40"/>
          <w:szCs w:val="40"/>
        </w:rPr>
        <w:t>Resource</w:t>
      </w:r>
      <w:r w:rsidR="00666210">
        <w:rPr>
          <w:sz w:val="40"/>
          <w:szCs w:val="40"/>
        </w:rPr>
        <w:t xml:space="preserve"> Information </w:t>
      </w:r>
      <w:r w:rsidRPr="0012249D">
        <w:rPr>
          <w:sz w:val="40"/>
          <w:szCs w:val="40"/>
        </w:rPr>
        <w:t xml:space="preserve">—p. </w:t>
      </w:r>
      <w:r>
        <w:rPr>
          <w:sz w:val="40"/>
          <w:szCs w:val="40"/>
        </w:rPr>
        <w:t>5</w:t>
      </w:r>
    </w:p>
    <w:p w14:paraId="399EB2FE" w14:textId="52DD179F" w:rsidR="002B0936" w:rsidRDefault="002B0936" w:rsidP="002B0936">
      <w:pPr>
        <w:pStyle w:val="ListParagraphCxSpFirst"/>
        <w:widowControl/>
        <w:spacing w:before="80" w:after="80"/>
        <w:ind w:left="349" w:hanging="161"/>
        <w:rPr>
          <w:sz w:val="40"/>
          <w:szCs w:val="40"/>
        </w:rPr>
      </w:pPr>
      <w:r w:rsidRPr="0012249D">
        <w:rPr>
          <w:sz w:val="40"/>
          <w:szCs w:val="40"/>
        </w:rPr>
        <w:t>Role of the Advisory</w:t>
      </w:r>
      <w:r w:rsidR="009E19C8">
        <w:rPr>
          <w:sz w:val="40"/>
          <w:szCs w:val="40"/>
        </w:rPr>
        <w:t xml:space="preserve"> Board</w:t>
      </w:r>
      <w:r w:rsidRPr="0012249D">
        <w:rPr>
          <w:sz w:val="40"/>
          <w:szCs w:val="40"/>
        </w:rPr>
        <w:t xml:space="preserve">—pgs. </w:t>
      </w:r>
      <w:r w:rsidR="002F3377">
        <w:rPr>
          <w:sz w:val="40"/>
          <w:szCs w:val="40"/>
        </w:rPr>
        <w:t>6</w:t>
      </w:r>
      <w:r w:rsidR="009E19C8">
        <w:rPr>
          <w:sz w:val="40"/>
          <w:szCs w:val="40"/>
        </w:rPr>
        <w:t xml:space="preserve"> - 11</w:t>
      </w:r>
    </w:p>
    <w:p w14:paraId="1CB2B741" w14:textId="04C64976" w:rsidR="004704CE" w:rsidRDefault="004704CE" w:rsidP="002B0936">
      <w:pPr>
        <w:pStyle w:val="ListParagraphCxSpFirst"/>
        <w:widowControl/>
        <w:spacing w:before="80" w:after="80"/>
        <w:ind w:left="349" w:hanging="161"/>
        <w:rPr>
          <w:sz w:val="40"/>
          <w:szCs w:val="40"/>
        </w:rPr>
      </w:pPr>
      <w:r>
        <w:rPr>
          <w:sz w:val="40"/>
          <w:szCs w:val="40"/>
        </w:rPr>
        <w:tab/>
        <w:t xml:space="preserve">Successful </w:t>
      </w:r>
      <w:r w:rsidR="009E19C8">
        <w:rPr>
          <w:sz w:val="40"/>
          <w:szCs w:val="40"/>
        </w:rPr>
        <w:t xml:space="preserve">Board </w:t>
      </w:r>
      <w:r>
        <w:rPr>
          <w:sz w:val="40"/>
          <w:szCs w:val="40"/>
        </w:rPr>
        <w:t>Attributes – p. 7</w:t>
      </w:r>
    </w:p>
    <w:p w14:paraId="56DB0D00" w14:textId="59DB2E9A" w:rsidR="009E19C8" w:rsidRDefault="009E19C8" w:rsidP="002B0936">
      <w:pPr>
        <w:pStyle w:val="ListParagraphCxSpFirst"/>
        <w:widowControl/>
        <w:spacing w:before="80" w:after="80"/>
        <w:ind w:left="349" w:hanging="161"/>
        <w:rPr>
          <w:sz w:val="40"/>
          <w:szCs w:val="40"/>
        </w:rPr>
      </w:pPr>
      <w:r>
        <w:rPr>
          <w:sz w:val="40"/>
          <w:szCs w:val="40"/>
        </w:rPr>
        <w:tab/>
        <w:t>Primary Function - p. 7</w:t>
      </w:r>
    </w:p>
    <w:p w14:paraId="43BFA3EC" w14:textId="75D69C26" w:rsidR="009E19C8" w:rsidRDefault="009E19C8" w:rsidP="009E19C8">
      <w:pPr>
        <w:pStyle w:val="ListParagraphCxSpFirst"/>
        <w:widowControl/>
        <w:spacing w:before="80" w:after="80"/>
        <w:ind w:left="349" w:firstLine="11"/>
        <w:rPr>
          <w:sz w:val="40"/>
          <w:szCs w:val="40"/>
        </w:rPr>
      </w:pPr>
      <w:r>
        <w:rPr>
          <w:sz w:val="40"/>
          <w:szCs w:val="40"/>
        </w:rPr>
        <w:t>Key Points of Each Position – p. 8</w:t>
      </w:r>
    </w:p>
    <w:p w14:paraId="18457EFC" w14:textId="7334D8AF" w:rsidR="002B0936" w:rsidRPr="0012249D" w:rsidRDefault="004704CE" w:rsidP="009E19C8">
      <w:pPr>
        <w:pStyle w:val="ListParagraphCxSpFirst"/>
        <w:widowControl/>
        <w:spacing w:before="80" w:after="80"/>
        <w:ind w:left="349" w:hanging="161"/>
        <w:rPr>
          <w:sz w:val="40"/>
          <w:szCs w:val="40"/>
        </w:rPr>
      </w:pPr>
      <w:r>
        <w:rPr>
          <w:sz w:val="40"/>
          <w:szCs w:val="40"/>
        </w:rPr>
        <w:tab/>
      </w:r>
      <w:r w:rsidR="002B0936" w:rsidRPr="0012249D">
        <w:rPr>
          <w:sz w:val="40"/>
          <w:szCs w:val="40"/>
        </w:rPr>
        <w:t xml:space="preserve">Golden Rules—p. </w:t>
      </w:r>
      <w:r w:rsidR="009E19C8">
        <w:rPr>
          <w:sz w:val="40"/>
          <w:szCs w:val="40"/>
        </w:rPr>
        <w:t>9</w:t>
      </w:r>
    </w:p>
    <w:p w14:paraId="3D2552AD" w14:textId="03675FA3" w:rsidR="002B0936" w:rsidRPr="0012249D" w:rsidRDefault="004704CE" w:rsidP="002F3377">
      <w:pPr>
        <w:pStyle w:val="ListParagraphCxSpFirst"/>
        <w:widowControl/>
        <w:spacing w:before="80" w:after="80"/>
        <w:ind w:left="510" w:hanging="161"/>
        <w:rPr>
          <w:sz w:val="40"/>
          <w:szCs w:val="40"/>
        </w:rPr>
      </w:pPr>
      <w:r>
        <w:rPr>
          <w:sz w:val="40"/>
          <w:szCs w:val="40"/>
        </w:rPr>
        <w:t>Questions to Consider</w:t>
      </w:r>
      <w:r w:rsidR="002B0936" w:rsidRPr="0012249D">
        <w:rPr>
          <w:sz w:val="40"/>
          <w:szCs w:val="40"/>
        </w:rPr>
        <w:t xml:space="preserve">—pgs. </w:t>
      </w:r>
      <w:r w:rsidR="009E19C8">
        <w:rPr>
          <w:sz w:val="40"/>
          <w:szCs w:val="40"/>
        </w:rPr>
        <w:t>10-11</w:t>
      </w:r>
    </w:p>
    <w:p w14:paraId="24F5CA3B" w14:textId="77777777" w:rsidR="002B0936" w:rsidRPr="002F3377" w:rsidRDefault="002B0936">
      <w:pPr>
        <w:rPr>
          <w:rFonts w:ascii="Calibri" w:hAnsi="Calibri" w:cs="Calibri"/>
          <w:b/>
          <w:bCs/>
          <w:color w:val="333399"/>
          <w:sz w:val="24"/>
          <w:szCs w:val="24"/>
          <w:u w:val="single"/>
        </w:rPr>
      </w:pPr>
    </w:p>
    <w:p w14:paraId="59652CBB" w14:textId="77777777" w:rsidR="002B0936" w:rsidRPr="002F3377" w:rsidRDefault="002B0936">
      <w:pPr>
        <w:rPr>
          <w:rFonts w:ascii="Calibri" w:hAnsi="Calibri" w:cs="Calibri"/>
          <w:b/>
          <w:bCs/>
          <w:color w:val="333399"/>
          <w:sz w:val="24"/>
          <w:szCs w:val="24"/>
          <w:u w:val="single"/>
        </w:rPr>
      </w:pPr>
    </w:p>
    <w:p w14:paraId="448F787C" w14:textId="77777777" w:rsidR="002B0936" w:rsidRPr="002F3377" w:rsidRDefault="002B0936">
      <w:pPr>
        <w:rPr>
          <w:rFonts w:ascii="Calibri" w:hAnsi="Calibri" w:cs="Calibri"/>
          <w:b/>
          <w:bCs/>
          <w:color w:val="333399"/>
          <w:sz w:val="24"/>
          <w:szCs w:val="24"/>
          <w:u w:val="single"/>
        </w:rPr>
      </w:pPr>
    </w:p>
    <w:p w14:paraId="666D782E" w14:textId="77777777" w:rsidR="002B0936" w:rsidRPr="002F3377" w:rsidRDefault="002B0936">
      <w:pPr>
        <w:rPr>
          <w:rFonts w:ascii="Calibri" w:hAnsi="Calibri" w:cs="Calibri"/>
          <w:b/>
          <w:bCs/>
          <w:color w:val="333399"/>
          <w:sz w:val="24"/>
          <w:szCs w:val="24"/>
          <w:u w:val="single"/>
        </w:rPr>
      </w:pPr>
    </w:p>
    <w:p w14:paraId="28B9269B" w14:textId="77777777" w:rsidR="002B0936" w:rsidRPr="002F3377" w:rsidRDefault="002B0936">
      <w:pPr>
        <w:rPr>
          <w:rFonts w:ascii="Calibri" w:hAnsi="Calibri" w:cs="Calibri"/>
          <w:b/>
          <w:bCs/>
          <w:color w:val="333399"/>
          <w:sz w:val="24"/>
          <w:szCs w:val="24"/>
          <w:u w:val="single"/>
        </w:rPr>
      </w:pPr>
    </w:p>
    <w:p w14:paraId="55C686A8" w14:textId="77777777" w:rsidR="002B0936" w:rsidRPr="002F3377" w:rsidRDefault="002B0936">
      <w:pPr>
        <w:rPr>
          <w:rFonts w:ascii="Calibri" w:hAnsi="Calibri" w:cs="Calibri"/>
          <w:b/>
          <w:bCs/>
          <w:color w:val="333399"/>
          <w:sz w:val="24"/>
          <w:szCs w:val="24"/>
          <w:u w:val="single"/>
        </w:rPr>
      </w:pPr>
    </w:p>
    <w:p w14:paraId="5721D9FE" w14:textId="77777777" w:rsidR="002B0936" w:rsidRPr="002F3377" w:rsidRDefault="002B0936">
      <w:pPr>
        <w:rPr>
          <w:rFonts w:ascii="Calibri" w:hAnsi="Calibri" w:cs="Calibri"/>
          <w:b/>
          <w:bCs/>
          <w:color w:val="333399"/>
          <w:sz w:val="24"/>
          <w:szCs w:val="24"/>
          <w:u w:val="single"/>
        </w:rPr>
      </w:pPr>
    </w:p>
    <w:p w14:paraId="583CF6E8" w14:textId="77777777" w:rsidR="002B0936" w:rsidRPr="002F3377" w:rsidRDefault="002B0936">
      <w:pPr>
        <w:rPr>
          <w:rFonts w:ascii="Calibri" w:hAnsi="Calibri" w:cs="Calibri"/>
          <w:b/>
          <w:bCs/>
          <w:color w:val="333399"/>
          <w:sz w:val="24"/>
          <w:szCs w:val="24"/>
          <w:u w:val="single"/>
        </w:rPr>
      </w:pPr>
    </w:p>
    <w:p w14:paraId="608F1FF5" w14:textId="77777777" w:rsidR="002B0936" w:rsidRPr="002F3377" w:rsidRDefault="002B0936">
      <w:pPr>
        <w:rPr>
          <w:rFonts w:ascii="Calibri" w:hAnsi="Calibri" w:cs="Calibri"/>
          <w:b/>
          <w:bCs/>
          <w:color w:val="333399"/>
          <w:sz w:val="24"/>
          <w:szCs w:val="24"/>
          <w:u w:val="single"/>
        </w:rPr>
      </w:pPr>
    </w:p>
    <w:p w14:paraId="75CA94DE" w14:textId="77777777" w:rsidR="002B0936" w:rsidRPr="002F3377" w:rsidRDefault="002B0936">
      <w:pPr>
        <w:rPr>
          <w:rFonts w:ascii="Calibri" w:hAnsi="Calibri" w:cs="Calibri"/>
          <w:b/>
          <w:bCs/>
          <w:color w:val="333399"/>
          <w:sz w:val="24"/>
          <w:szCs w:val="24"/>
          <w:u w:val="single"/>
        </w:rPr>
      </w:pPr>
    </w:p>
    <w:p w14:paraId="4DA9047F" w14:textId="77777777" w:rsidR="002B0936" w:rsidRPr="002F3377" w:rsidRDefault="002B0936">
      <w:pPr>
        <w:rPr>
          <w:rFonts w:ascii="Calibri" w:hAnsi="Calibri" w:cs="Calibri"/>
          <w:b/>
          <w:bCs/>
          <w:color w:val="333399"/>
          <w:sz w:val="24"/>
          <w:szCs w:val="24"/>
          <w:u w:val="single"/>
        </w:rPr>
      </w:pPr>
    </w:p>
    <w:p w14:paraId="71089024" w14:textId="77777777" w:rsidR="002B0936" w:rsidRPr="002F3377" w:rsidRDefault="002B0936">
      <w:pPr>
        <w:rPr>
          <w:rFonts w:ascii="Calibri" w:hAnsi="Calibri" w:cs="Calibri"/>
          <w:b/>
          <w:bCs/>
          <w:color w:val="333399"/>
          <w:sz w:val="24"/>
          <w:szCs w:val="24"/>
          <w:u w:val="single"/>
        </w:rPr>
      </w:pPr>
    </w:p>
    <w:p w14:paraId="2D6BA14D" w14:textId="77777777" w:rsidR="002B0936" w:rsidRPr="002F3377" w:rsidRDefault="002B0936">
      <w:pPr>
        <w:rPr>
          <w:rFonts w:ascii="Calibri" w:hAnsi="Calibri" w:cs="Calibri"/>
          <w:b/>
          <w:bCs/>
          <w:color w:val="333399"/>
          <w:sz w:val="24"/>
          <w:szCs w:val="24"/>
          <w:u w:val="single"/>
        </w:rPr>
      </w:pPr>
    </w:p>
    <w:p w14:paraId="4F15A8E0" w14:textId="77777777" w:rsidR="002B0936" w:rsidRPr="002F3377" w:rsidRDefault="002B0936">
      <w:pPr>
        <w:rPr>
          <w:rFonts w:ascii="Calibri" w:hAnsi="Calibri" w:cs="Calibri"/>
          <w:b/>
          <w:bCs/>
          <w:color w:val="333399"/>
          <w:sz w:val="24"/>
          <w:szCs w:val="24"/>
          <w:u w:val="single"/>
        </w:rPr>
      </w:pPr>
    </w:p>
    <w:p w14:paraId="49E2ED6A" w14:textId="77777777" w:rsidR="002B0936" w:rsidRPr="002F3377" w:rsidRDefault="002B0936">
      <w:pPr>
        <w:rPr>
          <w:rFonts w:ascii="Calibri" w:hAnsi="Calibri" w:cs="Calibri"/>
          <w:b/>
          <w:bCs/>
          <w:color w:val="333399"/>
          <w:sz w:val="24"/>
          <w:szCs w:val="24"/>
          <w:u w:val="single"/>
        </w:rPr>
      </w:pPr>
    </w:p>
    <w:p w14:paraId="16FC4FFE" w14:textId="77777777" w:rsidR="002B0936" w:rsidRPr="002F3377" w:rsidRDefault="002B0936">
      <w:pPr>
        <w:rPr>
          <w:rFonts w:ascii="Calibri" w:hAnsi="Calibri" w:cs="Calibri"/>
          <w:b/>
          <w:bCs/>
          <w:color w:val="333399"/>
          <w:sz w:val="24"/>
          <w:szCs w:val="24"/>
          <w:u w:val="single"/>
        </w:rPr>
      </w:pPr>
    </w:p>
    <w:p w14:paraId="47C30364" w14:textId="77777777" w:rsidR="002B0936" w:rsidRPr="002F3377" w:rsidRDefault="002B0936">
      <w:pPr>
        <w:rPr>
          <w:rFonts w:ascii="Calibri" w:hAnsi="Calibri" w:cs="Calibri"/>
          <w:b/>
          <w:bCs/>
          <w:color w:val="333399"/>
          <w:sz w:val="24"/>
          <w:szCs w:val="24"/>
          <w:u w:val="single"/>
        </w:rPr>
      </w:pPr>
    </w:p>
    <w:p w14:paraId="21ECB774" w14:textId="77777777" w:rsidR="002B0936" w:rsidRPr="002F3377" w:rsidRDefault="002B0936">
      <w:pPr>
        <w:rPr>
          <w:rFonts w:ascii="Calibri" w:hAnsi="Calibri" w:cs="Calibri"/>
          <w:b/>
          <w:bCs/>
          <w:color w:val="333399"/>
          <w:sz w:val="24"/>
          <w:szCs w:val="24"/>
          <w:u w:val="single"/>
        </w:rPr>
      </w:pPr>
    </w:p>
    <w:p w14:paraId="14CDE56D" w14:textId="77777777" w:rsidR="002F3377" w:rsidRDefault="002F3377" w:rsidP="002B0936">
      <w:pPr>
        <w:jc w:val="center"/>
        <w:rPr>
          <w:rFonts w:ascii="Calibri" w:hAnsi="Calibri" w:cs="Calibri"/>
          <w:smallCaps/>
          <w:color w:val="000066"/>
          <w:sz w:val="40"/>
          <w:szCs w:val="40"/>
        </w:rPr>
      </w:pPr>
    </w:p>
    <w:p w14:paraId="3FB64CB8" w14:textId="61AAB382" w:rsidR="002B0936" w:rsidRDefault="002B0936" w:rsidP="002B0936">
      <w:pPr>
        <w:jc w:val="center"/>
        <w:rPr>
          <w:rFonts w:ascii="Calibri" w:hAnsi="Calibri" w:cs="Calibri"/>
          <w:smallCaps/>
          <w:color w:val="000066"/>
          <w:sz w:val="40"/>
          <w:szCs w:val="40"/>
        </w:rPr>
      </w:pPr>
      <w:r w:rsidRPr="0012249D">
        <w:rPr>
          <w:rFonts w:ascii="Calibri" w:hAnsi="Calibri" w:cs="Calibri"/>
          <w:smallCaps/>
          <w:color w:val="000066"/>
          <w:sz w:val="40"/>
          <w:szCs w:val="40"/>
        </w:rPr>
        <w:t>General Information</w:t>
      </w:r>
    </w:p>
    <w:p w14:paraId="3791E6CF" w14:textId="73506AF0" w:rsidR="000C7D2F" w:rsidRDefault="000C7D2F" w:rsidP="002B0936">
      <w:pPr>
        <w:jc w:val="center"/>
        <w:rPr>
          <w:rFonts w:ascii="Calibri" w:hAnsi="Calibri" w:cs="Calibri"/>
          <w:smallCaps/>
          <w:color w:val="000066"/>
          <w:sz w:val="40"/>
          <w:szCs w:val="40"/>
        </w:rPr>
      </w:pPr>
    </w:p>
    <w:p w14:paraId="3D3CF6F0" w14:textId="77777777" w:rsidR="000C7D2F" w:rsidRPr="002B0936" w:rsidRDefault="000C7D2F" w:rsidP="000C7D2F">
      <w:pPr>
        <w:rPr>
          <w:rFonts w:ascii="Calibri" w:hAnsi="Calibri" w:cs="Calibri"/>
          <w:b/>
          <w:bCs/>
          <w:color w:val="333399"/>
          <w:sz w:val="24"/>
          <w:szCs w:val="24"/>
          <w:u w:val="single"/>
        </w:rPr>
      </w:pPr>
      <w:r w:rsidRPr="002B0936">
        <w:rPr>
          <w:rFonts w:ascii="Calibri" w:hAnsi="Calibri" w:cs="Calibri"/>
          <w:b/>
          <w:bCs/>
          <w:color w:val="333399"/>
          <w:sz w:val="24"/>
          <w:szCs w:val="24"/>
          <w:u w:val="single"/>
        </w:rPr>
        <w:t>Mission Statement</w:t>
      </w:r>
    </w:p>
    <w:p w14:paraId="66DA26EF" w14:textId="77777777" w:rsidR="000C7D2F" w:rsidRPr="002B0936" w:rsidRDefault="000C7D2F" w:rsidP="000C7D2F">
      <w:pPr>
        <w:rPr>
          <w:rFonts w:ascii="Calibri" w:hAnsi="Calibri" w:cs="Calibri"/>
          <w:sz w:val="24"/>
          <w:szCs w:val="24"/>
        </w:rPr>
      </w:pPr>
      <w:r w:rsidRPr="002B0936">
        <w:rPr>
          <w:rFonts w:ascii="Calibri" w:hAnsi="Calibri" w:cs="Calibri"/>
          <w:sz w:val="24"/>
          <w:szCs w:val="24"/>
        </w:rPr>
        <w:t xml:space="preserve">Lansing Community Library facilitates the enjoyment of lifelong learning, fosters creativity, and promotes community engagement. </w:t>
      </w:r>
    </w:p>
    <w:p w14:paraId="5F5FF82D" w14:textId="77777777" w:rsidR="000C7D2F" w:rsidRPr="002B0936" w:rsidRDefault="000C7D2F" w:rsidP="000C7D2F">
      <w:pPr>
        <w:rPr>
          <w:rFonts w:ascii="Calibri" w:hAnsi="Calibri" w:cs="Calibri"/>
          <w:sz w:val="24"/>
          <w:szCs w:val="24"/>
        </w:rPr>
      </w:pPr>
    </w:p>
    <w:p w14:paraId="7FC0C8D6" w14:textId="77777777" w:rsidR="000C7D2F" w:rsidRPr="002B0936" w:rsidRDefault="000C7D2F" w:rsidP="000C7D2F">
      <w:pPr>
        <w:rPr>
          <w:rFonts w:ascii="Calibri" w:hAnsi="Calibri" w:cs="Calibri"/>
          <w:b/>
          <w:bCs/>
          <w:color w:val="333399"/>
          <w:sz w:val="24"/>
          <w:szCs w:val="24"/>
          <w:u w:val="single"/>
        </w:rPr>
      </w:pPr>
      <w:r w:rsidRPr="002B0936">
        <w:rPr>
          <w:rFonts w:ascii="Calibri" w:hAnsi="Calibri" w:cs="Calibri"/>
          <w:b/>
          <w:bCs/>
          <w:color w:val="333399"/>
          <w:sz w:val="24"/>
          <w:szCs w:val="24"/>
          <w:u w:val="single"/>
        </w:rPr>
        <w:t>Vision Statement</w:t>
      </w:r>
    </w:p>
    <w:p w14:paraId="21E5A890" w14:textId="77777777" w:rsidR="000C7D2F" w:rsidRPr="002B0936" w:rsidRDefault="000C7D2F" w:rsidP="000C7D2F">
      <w:pPr>
        <w:rPr>
          <w:rFonts w:ascii="Calibri" w:hAnsi="Calibri" w:cs="Calibri"/>
          <w:color w:val="auto"/>
          <w:kern w:val="0"/>
          <w:sz w:val="24"/>
          <w:szCs w:val="24"/>
        </w:rPr>
      </w:pPr>
      <w:r w:rsidRPr="002B0936">
        <w:rPr>
          <w:rFonts w:ascii="Calibri" w:hAnsi="Calibri" w:cs="Calibri"/>
          <w:sz w:val="24"/>
          <w:szCs w:val="24"/>
        </w:rPr>
        <w:t xml:space="preserve">Lansing Community Library promotes the right of all citizens to have free access to information, technology, and resources. </w:t>
      </w:r>
    </w:p>
    <w:p w14:paraId="4FAA11C0" w14:textId="77777777" w:rsidR="002B0936" w:rsidRPr="002B0936" w:rsidRDefault="002B0936" w:rsidP="002B0936">
      <w:pPr>
        <w:rPr>
          <w:rFonts w:ascii="Calibri" w:hAnsi="Calibri" w:cs="Calibri"/>
          <w:b/>
          <w:bCs/>
          <w:color w:val="333399"/>
          <w:sz w:val="24"/>
          <w:szCs w:val="24"/>
        </w:rPr>
      </w:pPr>
    </w:p>
    <w:p w14:paraId="4A77C399" w14:textId="3F4B0C12" w:rsidR="002B0936" w:rsidRPr="002B0936" w:rsidRDefault="002B0936" w:rsidP="002B0936">
      <w:pPr>
        <w:rPr>
          <w:rFonts w:ascii="Calibri" w:hAnsi="Calibri" w:cs="Calibri"/>
          <w:b/>
          <w:bCs/>
          <w:color w:val="333399"/>
          <w:sz w:val="24"/>
          <w:szCs w:val="24"/>
          <w:u w:val="single"/>
        </w:rPr>
      </w:pPr>
      <w:r w:rsidRPr="002B0936">
        <w:rPr>
          <w:rFonts w:ascii="Calibri" w:hAnsi="Calibri" w:cs="Calibri"/>
          <w:b/>
          <w:bCs/>
          <w:color w:val="333399"/>
          <w:sz w:val="24"/>
          <w:szCs w:val="24"/>
          <w:u w:val="single"/>
        </w:rPr>
        <w:t xml:space="preserve">Library Board Member </w:t>
      </w:r>
      <w:r w:rsidR="005F2F86">
        <w:rPr>
          <w:rFonts w:ascii="Calibri" w:hAnsi="Calibri" w:cs="Calibri"/>
          <w:b/>
          <w:bCs/>
          <w:color w:val="333399"/>
          <w:sz w:val="24"/>
          <w:szCs w:val="24"/>
          <w:u w:val="single"/>
        </w:rPr>
        <w:t>Basics</w:t>
      </w:r>
    </w:p>
    <w:p w14:paraId="6F979E0B" w14:textId="77777777" w:rsidR="002B0936" w:rsidRPr="002B0936" w:rsidRDefault="002B0936" w:rsidP="002F3377">
      <w:pPr>
        <w:pStyle w:val="ListParagraphCxSpFirst"/>
        <w:widowControl/>
        <w:numPr>
          <w:ilvl w:val="0"/>
          <w:numId w:val="10"/>
        </w:numPr>
        <w:spacing w:before="80" w:after="80"/>
        <w:rPr>
          <w:sz w:val="24"/>
          <w:szCs w:val="24"/>
        </w:rPr>
      </w:pPr>
      <w:r w:rsidRPr="002B0936">
        <w:rPr>
          <w:sz w:val="24"/>
          <w:szCs w:val="24"/>
        </w:rPr>
        <w:t xml:space="preserve">The seven members of the Lansing Community Library Advisory Board are appointed by the City Council. </w:t>
      </w:r>
    </w:p>
    <w:p w14:paraId="2697078E" w14:textId="267B9E6E" w:rsidR="002B0936" w:rsidRPr="002B0936" w:rsidRDefault="002B0936" w:rsidP="002F3377">
      <w:pPr>
        <w:pStyle w:val="ListParagraphCxSpFirst"/>
        <w:widowControl/>
        <w:numPr>
          <w:ilvl w:val="0"/>
          <w:numId w:val="10"/>
        </w:numPr>
        <w:spacing w:before="80" w:after="80"/>
        <w:rPr>
          <w:sz w:val="24"/>
          <w:szCs w:val="24"/>
        </w:rPr>
      </w:pPr>
      <w:r w:rsidRPr="002B0936">
        <w:rPr>
          <w:sz w:val="24"/>
          <w:szCs w:val="24"/>
        </w:rPr>
        <w:t xml:space="preserve">Board members serve </w:t>
      </w:r>
      <w:r w:rsidR="000C7D2F" w:rsidRPr="002B0936">
        <w:rPr>
          <w:sz w:val="24"/>
          <w:szCs w:val="24"/>
        </w:rPr>
        <w:t>four-year</w:t>
      </w:r>
      <w:r w:rsidRPr="002B0936">
        <w:rPr>
          <w:sz w:val="24"/>
          <w:szCs w:val="24"/>
        </w:rPr>
        <w:t xml:space="preserve"> terms.  </w:t>
      </w:r>
    </w:p>
    <w:p w14:paraId="0B099A4C" w14:textId="77777777" w:rsidR="002B0936" w:rsidRPr="002B0936" w:rsidRDefault="002B0936" w:rsidP="002F3377">
      <w:pPr>
        <w:pStyle w:val="ListParagraphCxSpFirst"/>
        <w:widowControl/>
        <w:numPr>
          <w:ilvl w:val="0"/>
          <w:numId w:val="10"/>
        </w:numPr>
        <w:spacing w:before="80" w:after="80"/>
        <w:rPr>
          <w:sz w:val="24"/>
          <w:szCs w:val="24"/>
        </w:rPr>
      </w:pPr>
      <w:r w:rsidRPr="002B0936">
        <w:rPr>
          <w:sz w:val="24"/>
          <w:szCs w:val="24"/>
        </w:rPr>
        <w:t xml:space="preserve">All members must reside within the USD 469 district. </w:t>
      </w:r>
    </w:p>
    <w:p w14:paraId="0A710292" w14:textId="77777777" w:rsidR="002B0936" w:rsidRPr="002B0936" w:rsidRDefault="002B0936" w:rsidP="002F3377">
      <w:pPr>
        <w:pStyle w:val="ListParagraphCxSpFirst"/>
        <w:widowControl/>
        <w:numPr>
          <w:ilvl w:val="0"/>
          <w:numId w:val="10"/>
        </w:numPr>
        <w:spacing w:before="80" w:after="80"/>
        <w:rPr>
          <w:sz w:val="24"/>
          <w:szCs w:val="24"/>
        </w:rPr>
      </w:pPr>
      <w:r w:rsidRPr="002B0936">
        <w:rPr>
          <w:sz w:val="24"/>
          <w:szCs w:val="24"/>
        </w:rPr>
        <w:t>If board members leave their position before their term is complete, the mayor will fill vacancies by appointment for the remainder of the unexpired term.</w:t>
      </w:r>
    </w:p>
    <w:p w14:paraId="2C7C4DEB" w14:textId="77777777" w:rsidR="002B0936" w:rsidRPr="002B0936" w:rsidRDefault="002B0936" w:rsidP="002B0936">
      <w:pPr>
        <w:rPr>
          <w:rFonts w:ascii="Calibri" w:hAnsi="Calibri" w:cs="Calibri"/>
          <w:sz w:val="24"/>
          <w:szCs w:val="24"/>
        </w:rPr>
      </w:pPr>
    </w:p>
    <w:p w14:paraId="37C5F0A9" w14:textId="77777777" w:rsidR="002B0936" w:rsidRPr="002B0936" w:rsidRDefault="002B0936" w:rsidP="002B0936">
      <w:pPr>
        <w:rPr>
          <w:rFonts w:ascii="Calibri" w:hAnsi="Calibri" w:cs="Calibri"/>
          <w:b/>
          <w:bCs/>
          <w:color w:val="333399"/>
          <w:sz w:val="24"/>
          <w:szCs w:val="24"/>
          <w:u w:val="single"/>
        </w:rPr>
      </w:pPr>
      <w:r w:rsidRPr="002B0936">
        <w:rPr>
          <w:rFonts w:ascii="Calibri" w:hAnsi="Calibri" w:cs="Calibri"/>
          <w:b/>
          <w:bCs/>
          <w:color w:val="333399"/>
          <w:sz w:val="24"/>
          <w:szCs w:val="24"/>
          <w:u w:val="single"/>
        </w:rPr>
        <w:t>Meetings</w:t>
      </w:r>
    </w:p>
    <w:p w14:paraId="3FAE5764" w14:textId="12B0669F" w:rsidR="002B0936" w:rsidRPr="002B0936" w:rsidRDefault="002B0936" w:rsidP="002B0936">
      <w:pPr>
        <w:pStyle w:val="ListParagraphCxSpFirst"/>
        <w:widowControl/>
        <w:spacing w:before="80" w:after="80"/>
        <w:ind w:left="349" w:hanging="161"/>
        <w:rPr>
          <w:sz w:val="24"/>
          <w:szCs w:val="24"/>
        </w:rPr>
      </w:pPr>
      <w:r w:rsidRPr="002B0936">
        <w:rPr>
          <w:sz w:val="24"/>
          <w:szCs w:val="24"/>
        </w:rPr>
        <w:t>Regular meetings of the library board are held the fourth Tuesday of each month at 6:30pm in the library</w:t>
      </w:r>
      <w:r w:rsidR="002F3377">
        <w:rPr>
          <w:sz w:val="24"/>
          <w:szCs w:val="24"/>
        </w:rPr>
        <w:t xml:space="preserve"> except for the months of July and December.</w:t>
      </w:r>
    </w:p>
    <w:p w14:paraId="1E5B628F" w14:textId="0B196B7A" w:rsidR="002B0936" w:rsidRPr="002B0936" w:rsidRDefault="002B0936" w:rsidP="002B0936">
      <w:pPr>
        <w:pStyle w:val="ListParagraphCxSpFirst"/>
        <w:widowControl/>
        <w:spacing w:before="80" w:after="80"/>
        <w:ind w:left="349" w:hanging="161"/>
        <w:rPr>
          <w:sz w:val="24"/>
          <w:szCs w:val="24"/>
        </w:rPr>
      </w:pPr>
      <w:r w:rsidRPr="002B0936">
        <w:rPr>
          <w:sz w:val="24"/>
          <w:szCs w:val="24"/>
        </w:rPr>
        <w:t>Special meetings may be called by the chairperson or at the written request of a majority of the Board members.</w:t>
      </w:r>
      <w:r w:rsidR="002F3377">
        <w:rPr>
          <w:sz w:val="24"/>
          <w:szCs w:val="24"/>
        </w:rPr>
        <w:t xml:space="preserve"> </w:t>
      </w:r>
      <w:r w:rsidRPr="002B0936">
        <w:rPr>
          <w:sz w:val="24"/>
          <w:szCs w:val="24"/>
        </w:rPr>
        <w:t xml:space="preserve">Notice stating time and place of any special meeting and the purpose for which called shall, unless waived, be given each member of the Board 10 days in advance of such meeting and no business other than that stated in the notice shall be transacted at such meeting. </w:t>
      </w:r>
    </w:p>
    <w:p w14:paraId="32E0C983" w14:textId="77777777" w:rsidR="002B0936" w:rsidRPr="002B0936" w:rsidRDefault="002B0936" w:rsidP="002B0936">
      <w:pPr>
        <w:rPr>
          <w:rFonts w:ascii="Calibri" w:hAnsi="Calibri" w:cs="Calibri"/>
          <w:sz w:val="24"/>
          <w:szCs w:val="24"/>
        </w:rPr>
      </w:pPr>
    </w:p>
    <w:p w14:paraId="749F7DF4" w14:textId="77777777" w:rsidR="002B0936" w:rsidRPr="002B0936" w:rsidRDefault="002B0936" w:rsidP="002B0936">
      <w:pPr>
        <w:rPr>
          <w:rFonts w:ascii="Calibri" w:hAnsi="Calibri" w:cs="Calibri"/>
          <w:b/>
          <w:bCs/>
          <w:color w:val="333399"/>
          <w:sz w:val="24"/>
          <w:szCs w:val="24"/>
          <w:u w:val="single"/>
        </w:rPr>
      </w:pPr>
      <w:r w:rsidRPr="002B0936">
        <w:rPr>
          <w:rFonts w:ascii="Calibri" w:hAnsi="Calibri" w:cs="Calibri"/>
          <w:b/>
          <w:bCs/>
          <w:color w:val="333399"/>
          <w:sz w:val="24"/>
          <w:szCs w:val="24"/>
          <w:u w:val="single"/>
        </w:rPr>
        <w:t>Election of Officers</w:t>
      </w:r>
    </w:p>
    <w:p w14:paraId="25AFF1E7" w14:textId="145DA7E6" w:rsidR="002B0936" w:rsidRDefault="002B0936" w:rsidP="002B0936">
      <w:pPr>
        <w:rPr>
          <w:rFonts w:ascii="Calibri" w:hAnsi="Calibri" w:cs="Calibri"/>
          <w:color w:val="auto"/>
          <w:sz w:val="24"/>
          <w:szCs w:val="24"/>
        </w:rPr>
      </w:pPr>
      <w:r w:rsidRPr="002B0936">
        <w:rPr>
          <w:rFonts w:ascii="Calibri" w:hAnsi="Calibri" w:cs="Calibri"/>
          <w:color w:val="auto"/>
          <w:sz w:val="24"/>
          <w:szCs w:val="24"/>
        </w:rPr>
        <w:t xml:space="preserve">Each year the members of the library board </w:t>
      </w:r>
      <w:r w:rsidR="002F3377">
        <w:rPr>
          <w:rFonts w:ascii="Calibri" w:hAnsi="Calibri" w:cs="Calibri"/>
          <w:color w:val="auto"/>
          <w:sz w:val="24"/>
          <w:szCs w:val="24"/>
        </w:rPr>
        <w:t xml:space="preserve">will elect </w:t>
      </w:r>
      <w:r w:rsidRPr="002B0936">
        <w:rPr>
          <w:rFonts w:ascii="Calibri" w:hAnsi="Calibri" w:cs="Calibri"/>
          <w:color w:val="auto"/>
          <w:sz w:val="24"/>
          <w:szCs w:val="24"/>
        </w:rPr>
        <w:t>officers at the May meeting. Office positions include chairperson, vice chairperson, and secretary.</w:t>
      </w:r>
    </w:p>
    <w:p w14:paraId="67FED6A1" w14:textId="367CC18B" w:rsidR="002F3377" w:rsidRDefault="002F3377" w:rsidP="002B0936">
      <w:pPr>
        <w:rPr>
          <w:rFonts w:ascii="Calibri" w:hAnsi="Calibri" w:cs="Calibri"/>
          <w:color w:val="auto"/>
          <w:sz w:val="24"/>
          <w:szCs w:val="24"/>
        </w:rPr>
      </w:pPr>
    </w:p>
    <w:p w14:paraId="1817B5E6" w14:textId="77777777" w:rsidR="002F3377" w:rsidRDefault="002F3377" w:rsidP="002B0936">
      <w:pPr>
        <w:rPr>
          <w:rFonts w:ascii="Calibri" w:hAnsi="Calibri" w:cs="Calibri"/>
          <w:color w:val="auto"/>
          <w:sz w:val="24"/>
          <w:szCs w:val="24"/>
        </w:rPr>
      </w:pPr>
    </w:p>
    <w:p w14:paraId="31DA0543" w14:textId="61753FE5" w:rsidR="002B0936" w:rsidRDefault="002B0936" w:rsidP="002F3377">
      <w:pPr>
        <w:rPr>
          <w:rFonts w:ascii="Calibri" w:hAnsi="Calibri" w:cs="Calibri"/>
          <w:color w:val="auto"/>
          <w:sz w:val="24"/>
          <w:szCs w:val="24"/>
        </w:rPr>
      </w:pPr>
      <w:r w:rsidRPr="002B0936">
        <w:rPr>
          <w:rFonts w:ascii="Calibri" w:hAnsi="Calibri" w:cs="Calibri"/>
          <w:color w:val="auto"/>
          <w:sz w:val="24"/>
          <w:szCs w:val="24"/>
        </w:rPr>
        <w:tab/>
      </w:r>
    </w:p>
    <w:p w14:paraId="6A211BE4" w14:textId="1337E2A8" w:rsidR="002F3377" w:rsidRDefault="002F3377" w:rsidP="002F3377">
      <w:pPr>
        <w:rPr>
          <w:rFonts w:ascii="Calibri" w:hAnsi="Calibri" w:cs="Calibri"/>
          <w:color w:val="auto"/>
          <w:sz w:val="24"/>
          <w:szCs w:val="24"/>
        </w:rPr>
      </w:pPr>
    </w:p>
    <w:p w14:paraId="61FEFEED" w14:textId="77777777" w:rsidR="002F3377" w:rsidRPr="002B0936" w:rsidRDefault="002F3377" w:rsidP="002F3377">
      <w:pPr>
        <w:rPr>
          <w:rFonts w:ascii="Calibri" w:hAnsi="Calibri" w:cs="Calibri"/>
          <w:sz w:val="24"/>
          <w:szCs w:val="24"/>
        </w:rPr>
      </w:pPr>
    </w:p>
    <w:p w14:paraId="1408A0E0" w14:textId="77777777" w:rsidR="002B0936" w:rsidRPr="002B0936" w:rsidRDefault="002B0936" w:rsidP="002B0936">
      <w:pPr>
        <w:rPr>
          <w:rFonts w:ascii="Calibri" w:hAnsi="Calibri" w:cs="Calibri"/>
          <w:sz w:val="24"/>
          <w:szCs w:val="24"/>
        </w:rPr>
      </w:pPr>
    </w:p>
    <w:p w14:paraId="2A107A6F" w14:textId="77777777" w:rsidR="002B0936" w:rsidRPr="002B0936" w:rsidRDefault="002B0936" w:rsidP="002B0936">
      <w:pPr>
        <w:rPr>
          <w:rFonts w:ascii="Calibri" w:hAnsi="Calibri" w:cs="Calibri"/>
          <w:sz w:val="24"/>
          <w:szCs w:val="24"/>
        </w:rPr>
      </w:pPr>
    </w:p>
    <w:p w14:paraId="6930AB2F" w14:textId="77777777" w:rsidR="00303D1B" w:rsidRDefault="00303D1B" w:rsidP="002B0936">
      <w:pPr>
        <w:rPr>
          <w:rFonts w:ascii="Calibri" w:hAnsi="Calibri" w:cs="Calibri"/>
          <w:b/>
          <w:bCs/>
          <w:color w:val="333399"/>
          <w:sz w:val="24"/>
          <w:szCs w:val="24"/>
          <w:u w:val="single"/>
        </w:rPr>
      </w:pPr>
    </w:p>
    <w:p w14:paraId="39C73AAC" w14:textId="113A8AA9" w:rsidR="00303D1B" w:rsidRPr="00666210" w:rsidRDefault="00666210" w:rsidP="00303D1B">
      <w:pPr>
        <w:jc w:val="center"/>
        <w:rPr>
          <w:rFonts w:ascii="Calibri" w:hAnsi="Calibri" w:cs="Calibri"/>
          <w:color w:val="000099"/>
          <w:sz w:val="40"/>
          <w:szCs w:val="40"/>
        </w:rPr>
      </w:pPr>
      <w:r>
        <w:rPr>
          <w:rFonts w:ascii="Calibri" w:hAnsi="Calibri" w:cs="Calibri"/>
          <w:color w:val="000099"/>
          <w:sz w:val="40"/>
          <w:szCs w:val="40"/>
        </w:rPr>
        <w:t>GUIDE TO LIBRARY PERSONNEL</w:t>
      </w:r>
    </w:p>
    <w:p w14:paraId="2B229B06" w14:textId="77777777" w:rsidR="00303D1B" w:rsidRPr="00303D1B" w:rsidRDefault="00303D1B" w:rsidP="00303D1B">
      <w:pPr>
        <w:jc w:val="center"/>
        <w:rPr>
          <w:rFonts w:ascii="Calibri" w:hAnsi="Calibri" w:cs="Calibri"/>
          <w:b/>
          <w:bCs/>
          <w:color w:val="000099"/>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303D1B" w:rsidRPr="002F3377" w14:paraId="20862036" w14:textId="77777777" w:rsidTr="002F3377">
        <w:tc>
          <w:tcPr>
            <w:tcW w:w="4788" w:type="dxa"/>
            <w:shd w:val="clear" w:color="auto" w:fill="auto"/>
          </w:tcPr>
          <w:p w14:paraId="4C757AB3" w14:textId="77777777" w:rsidR="00303D1B" w:rsidRPr="002F3377" w:rsidRDefault="00303D1B" w:rsidP="00303D1B">
            <w:pPr>
              <w:rPr>
                <w:rFonts w:ascii="Calibri" w:hAnsi="Calibri" w:cs="Calibri"/>
                <w:b/>
                <w:bCs/>
                <w:color w:val="3333CC"/>
                <w:sz w:val="24"/>
                <w:szCs w:val="24"/>
              </w:rPr>
            </w:pPr>
            <w:r w:rsidRPr="002F3377">
              <w:rPr>
                <w:rFonts w:ascii="Calibri" w:hAnsi="Calibri" w:cs="Calibri"/>
                <w:b/>
                <w:bCs/>
                <w:color w:val="3333CC"/>
                <w:sz w:val="24"/>
                <w:szCs w:val="24"/>
              </w:rPr>
              <w:t>Terri Wojtalewicz</w:t>
            </w:r>
          </w:p>
          <w:p w14:paraId="51F0F02E" w14:textId="77777777" w:rsidR="00303D1B" w:rsidRPr="002F3377" w:rsidRDefault="00303D1B" w:rsidP="00303D1B">
            <w:pPr>
              <w:rPr>
                <w:rFonts w:ascii="Calibri" w:hAnsi="Calibri" w:cs="Calibri"/>
                <w:sz w:val="24"/>
                <w:szCs w:val="24"/>
              </w:rPr>
            </w:pPr>
            <w:r w:rsidRPr="002F3377">
              <w:rPr>
                <w:rFonts w:ascii="Calibri" w:hAnsi="Calibri" w:cs="Calibri"/>
                <w:sz w:val="24"/>
                <w:szCs w:val="24"/>
              </w:rPr>
              <w:t>Library Director</w:t>
            </w:r>
          </w:p>
          <w:p w14:paraId="4B1AD95D" w14:textId="233AF5AC" w:rsidR="00303D1B" w:rsidRPr="002F3377" w:rsidRDefault="00303D1B" w:rsidP="00303D1B">
            <w:pPr>
              <w:rPr>
                <w:rFonts w:ascii="Calibri" w:hAnsi="Calibri" w:cs="Calibri"/>
                <w:b/>
                <w:bCs/>
                <w:color w:val="3333CC"/>
                <w:sz w:val="24"/>
                <w:szCs w:val="24"/>
              </w:rPr>
            </w:pPr>
            <w:r w:rsidRPr="002F3377">
              <w:rPr>
                <w:rFonts w:ascii="Calibri" w:hAnsi="Calibri" w:cs="Calibri"/>
                <w:sz w:val="24"/>
                <w:szCs w:val="24"/>
              </w:rPr>
              <w:t>Began 2013</w:t>
            </w:r>
          </w:p>
        </w:tc>
        <w:tc>
          <w:tcPr>
            <w:tcW w:w="4788" w:type="dxa"/>
            <w:shd w:val="clear" w:color="auto" w:fill="auto"/>
          </w:tcPr>
          <w:p w14:paraId="4D5A3213" w14:textId="77777777" w:rsidR="00303D1B" w:rsidRPr="002F3377" w:rsidRDefault="00303D1B" w:rsidP="00303D1B">
            <w:pPr>
              <w:rPr>
                <w:rFonts w:ascii="Calibri" w:hAnsi="Calibri" w:cs="Calibri"/>
                <w:b/>
                <w:bCs/>
                <w:color w:val="3333CC"/>
                <w:sz w:val="24"/>
                <w:szCs w:val="24"/>
              </w:rPr>
            </w:pPr>
            <w:r w:rsidRPr="002F3377">
              <w:rPr>
                <w:rFonts w:ascii="Calibri" w:hAnsi="Calibri" w:cs="Calibri"/>
                <w:b/>
                <w:bCs/>
                <w:color w:val="3333CC"/>
                <w:sz w:val="24"/>
                <w:szCs w:val="24"/>
              </w:rPr>
              <w:t>Emily Stratton</w:t>
            </w:r>
          </w:p>
          <w:p w14:paraId="183FCF42" w14:textId="77777777" w:rsidR="00303D1B" w:rsidRPr="002F3377" w:rsidRDefault="00303D1B" w:rsidP="00303D1B">
            <w:pPr>
              <w:rPr>
                <w:rFonts w:ascii="Calibri" w:hAnsi="Calibri" w:cs="Calibri"/>
                <w:sz w:val="24"/>
                <w:szCs w:val="24"/>
              </w:rPr>
            </w:pPr>
            <w:r w:rsidRPr="002F3377">
              <w:rPr>
                <w:rFonts w:ascii="Calibri" w:hAnsi="Calibri" w:cs="Calibri"/>
                <w:sz w:val="24"/>
                <w:szCs w:val="24"/>
              </w:rPr>
              <w:t>Librarian</w:t>
            </w:r>
          </w:p>
          <w:p w14:paraId="62FECDF9" w14:textId="77777777" w:rsidR="00303D1B" w:rsidRPr="002F3377" w:rsidRDefault="00303D1B" w:rsidP="00303D1B">
            <w:pPr>
              <w:rPr>
                <w:rFonts w:ascii="Calibri" w:hAnsi="Calibri" w:cs="Calibri"/>
                <w:color w:val="auto"/>
                <w:kern w:val="0"/>
                <w:sz w:val="24"/>
                <w:szCs w:val="24"/>
              </w:rPr>
            </w:pPr>
            <w:r w:rsidRPr="002F3377">
              <w:rPr>
                <w:rFonts w:ascii="Calibri" w:hAnsi="Calibri" w:cs="Calibri"/>
                <w:sz w:val="24"/>
                <w:szCs w:val="24"/>
              </w:rPr>
              <w:t>Began 2015</w:t>
            </w:r>
          </w:p>
          <w:p w14:paraId="6011A8D0" w14:textId="77777777" w:rsidR="00303D1B" w:rsidRPr="002F3377" w:rsidRDefault="00303D1B" w:rsidP="00303D1B">
            <w:pPr>
              <w:rPr>
                <w:rFonts w:ascii="Calibri" w:hAnsi="Calibri" w:cs="Calibri"/>
                <w:b/>
                <w:bCs/>
                <w:color w:val="3333CC"/>
                <w:sz w:val="24"/>
                <w:szCs w:val="24"/>
              </w:rPr>
            </w:pPr>
          </w:p>
        </w:tc>
      </w:tr>
      <w:tr w:rsidR="00303D1B" w:rsidRPr="002F3377" w14:paraId="4EFB9981" w14:textId="77777777" w:rsidTr="002F3377">
        <w:tc>
          <w:tcPr>
            <w:tcW w:w="4788" w:type="dxa"/>
            <w:shd w:val="clear" w:color="auto" w:fill="auto"/>
          </w:tcPr>
          <w:p w14:paraId="10E32DA8" w14:textId="77777777" w:rsidR="00303D1B" w:rsidRPr="002F3377" w:rsidRDefault="00303D1B" w:rsidP="00303D1B">
            <w:pPr>
              <w:rPr>
                <w:rFonts w:ascii="Calibri" w:hAnsi="Calibri" w:cs="Calibri"/>
                <w:b/>
                <w:bCs/>
                <w:color w:val="3333CC"/>
                <w:sz w:val="24"/>
                <w:szCs w:val="24"/>
              </w:rPr>
            </w:pPr>
            <w:r w:rsidRPr="002F3377">
              <w:rPr>
                <w:rFonts w:ascii="Calibri" w:hAnsi="Calibri" w:cs="Calibri"/>
                <w:b/>
                <w:bCs/>
                <w:color w:val="3333CC"/>
                <w:sz w:val="24"/>
                <w:szCs w:val="24"/>
              </w:rPr>
              <w:t>Debbie Kirby</w:t>
            </w:r>
          </w:p>
          <w:p w14:paraId="765B32AF" w14:textId="77777777" w:rsidR="00303D1B" w:rsidRPr="002F3377" w:rsidRDefault="00303D1B" w:rsidP="00303D1B">
            <w:pPr>
              <w:rPr>
                <w:rFonts w:ascii="Calibri" w:hAnsi="Calibri" w:cs="Calibri"/>
                <w:sz w:val="24"/>
                <w:szCs w:val="24"/>
              </w:rPr>
            </w:pPr>
            <w:r w:rsidRPr="002F3377">
              <w:rPr>
                <w:rFonts w:ascii="Calibri" w:hAnsi="Calibri" w:cs="Calibri"/>
                <w:sz w:val="24"/>
                <w:szCs w:val="24"/>
              </w:rPr>
              <w:t>Library Technician</w:t>
            </w:r>
          </w:p>
          <w:p w14:paraId="23B46DAB" w14:textId="77777777" w:rsidR="00303D1B" w:rsidRPr="002F3377" w:rsidRDefault="00303D1B" w:rsidP="00303D1B">
            <w:pPr>
              <w:rPr>
                <w:rFonts w:ascii="Calibri" w:hAnsi="Calibri" w:cs="Calibri"/>
                <w:color w:val="auto"/>
                <w:kern w:val="0"/>
                <w:sz w:val="24"/>
                <w:szCs w:val="24"/>
              </w:rPr>
            </w:pPr>
            <w:r w:rsidRPr="002F3377">
              <w:rPr>
                <w:rFonts w:ascii="Calibri" w:hAnsi="Calibri" w:cs="Calibri"/>
                <w:sz w:val="24"/>
                <w:szCs w:val="24"/>
              </w:rPr>
              <w:t>Began 2015</w:t>
            </w:r>
          </w:p>
          <w:p w14:paraId="548E79A1" w14:textId="77777777" w:rsidR="00303D1B" w:rsidRPr="002F3377" w:rsidRDefault="00303D1B" w:rsidP="00303D1B">
            <w:pPr>
              <w:rPr>
                <w:rFonts w:ascii="Calibri" w:hAnsi="Calibri" w:cs="Calibri"/>
                <w:b/>
                <w:bCs/>
                <w:color w:val="3333CC"/>
                <w:sz w:val="24"/>
                <w:szCs w:val="24"/>
              </w:rPr>
            </w:pPr>
          </w:p>
        </w:tc>
        <w:tc>
          <w:tcPr>
            <w:tcW w:w="4788" w:type="dxa"/>
            <w:shd w:val="clear" w:color="auto" w:fill="auto"/>
          </w:tcPr>
          <w:p w14:paraId="15D3CDBF" w14:textId="77777777" w:rsidR="00303D1B" w:rsidRPr="002F3377" w:rsidRDefault="00303D1B" w:rsidP="00303D1B">
            <w:pPr>
              <w:rPr>
                <w:rFonts w:ascii="Calibri" w:hAnsi="Calibri" w:cs="Calibri"/>
                <w:b/>
                <w:bCs/>
                <w:color w:val="3333CC"/>
                <w:sz w:val="24"/>
                <w:szCs w:val="24"/>
              </w:rPr>
            </w:pPr>
            <w:r w:rsidRPr="002F3377">
              <w:rPr>
                <w:rFonts w:ascii="Calibri" w:hAnsi="Calibri" w:cs="Calibri"/>
                <w:b/>
                <w:bCs/>
                <w:color w:val="3333CC"/>
                <w:sz w:val="24"/>
                <w:szCs w:val="24"/>
              </w:rPr>
              <w:t>Nichole Woodcock</w:t>
            </w:r>
          </w:p>
          <w:p w14:paraId="7988DAFF" w14:textId="77777777" w:rsidR="00303D1B" w:rsidRPr="002F3377" w:rsidRDefault="00303D1B" w:rsidP="00303D1B">
            <w:pPr>
              <w:rPr>
                <w:rFonts w:ascii="Calibri" w:hAnsi="Calibri" w:cs="Calibri"/>
                <w:sz w:val="24"/>
                <w:szCs w:val="24"/>
              </w:rPr>
            </w:pPr>
            <w:r w:rsidRPr="002F3377">
              <w:rPr>
                <w:rFonts w:ascii="Calibri" w:hAnsi="Calibri" w:cs="Calibri"/>
                <w:sz w:val="24"/>
                <w:szCs w:val="24"/>
              </w:rPr>
              <w:t>Library Assistant</w:t>
            </w:r>
          </w:p>
          <w:p w14:paraId="124654D6" w14:textId="77777777" w:rsidR="00303D1B" w:rsidRPr="002F3377" w:rsidRDefault="00303D1B" w:rsidP="00303D1B">
            <w:pPr>
              <w:rPr>
                <w:rFonts w:ascii="Calibri" w:hAnsi="Calibri" w:cs="Calibri"/>
                <w:color w:val="auto"/>
                <w:kern w:val="0"/>
                <w:sz w:val="24"/>
                <w:szCs w:val="24"/>
              </w:rPr>
            </w:pPr>
            <w:r w:rsidRPr="002F3377">
              <w:rPr>
                <w:rFonts w:ascii="Calibri" w:hAnsi="Calibri" w:cs="Calibri"/>
                <w:sz w:val="24"/>
                <w:szCs w:val="24"/>
              </w:rPr>
              <w:t>Began 2020</w:t>
            </w:r>
          </w:p>
          <w:p w14:paraId="78DCF04C" w14:textId="77777777" w:rsidR="00303D1B" w:rsidRPr="002F3377" w:rsidRDefault="00303D1B" w:rsidP="00303D1B">
            <w:pPr>
              <w:rPr>
                <w:rFonts w:ascii="Calibri" w:hAnsi="Calibri" w:cs="Calibri"/>
                <w:b/>
                <w:bCs/>
                <w:color w:val="3333CC"/>
                <w:sz w:val="24"/>
                <w:szCs w:val="24"/>
              </w:rPr>
            </w:pPr>
          </w:p>
        </w:tc>
      </w:tr>
    </w:tbl>
    <w:p w14:paraId="36993164" w14:textId="77777777" w:rsidR="00303D1B" w:rsidRPr="00303D1B" w:rsidRDefault="00303D1B" w:rsidP="00303D1B">
      <w:pPr>
        <w:overflowPunct/>
        <w:rPr>
          <w:rFonts w:ascii="Calibri" w:hAnsi="Calibri" w:cs="Calibri"/>
          <w:color w:val="auto"/>
          <w:kern w:val="0"/>
          <w:sz w:val="24"/>
          <w:szCs w:val="24"/>
        </w:rPr>
        <w:sectPr w:rsidR="00303D1B" w:rsidRPr="00303D1B">
          <w:footerReference w:type="default" r:id="rId10"/>
          <w:type w:val="continuous"/>
          <w:pgSz w:w="12240" w:h="15840"/>
          <w:pgMar w:top="1440" w:right="1440" w:bottom="1440" w:left="1440" w:header="720" w:footer="720" w:gutter="0"/>
          <w:cols w:space="720"/>
          <w:noEndnote/>
        </w:sectPr>
      </w:pPr>
    </w:p>
    <w:p w14:paraId="7D0E7402" w14:textId="77777777" w:rsidR="00303D1B" w:rsidRPr="00303D1B" w:rsidRDefault="00303D1B" w:rsidP="00303D1B">
      <w:pPr>
        <w:overflowPunct/>
        <w:rPr>
          <w:rFonts w:ascii="Calibri" w:hAnsi="Calibri" w:cs="Calibri"/>
          <w:color w:val="auto"/>
          <w:kern w:val="0"/>
          <w:sz w:val="24"/>
          <w:szCs w:val="24"/>
        </w:rPr>
        <w:sectPr w:rsidR="00303D1B" w:rsidRPr="00303D1B">
          <w:type w:val="continuous"/>
          <w:pgSz w:w="12240" w:h="15840"/>
          <w:pgMar w:top="1440" w:right="1440" w:bottom="1440" w:left="1440" w:header="720" w:footer="720" w:gutter="0"/>
          <w:cols w:space="720"/>
          <w:noEndnote/>
        </w:sectPr>
      </w:pPr>
    </w:p>
    <w:p w14:paraId="510221DA" w14:textId="77777777" w:rsidR="00303D1B" w:rsidRPr="00303D1B" w:rsidRDefault="00303D1B" w:rsidP="00303D1B">
      <w:pPr>
        <w:jc w:val="center"/>
        <w:rPr>
          <w:rFonts w:ascii="Calibri" w:hAnsi="Calibri" w:cs="Calibri"/>
          <w:color w:val="auto"/>
          <w:kern w:val="0"/>
          <w:sz w:val="24"/>
          <w:szCs w:val="24"/>
        </w:rPr>
      </w:pPr>
    </w:p>
    <w:p w14:paraId="59D987CD" w14:textId="77777777" w:rsidR="00303D1B" w:rsidRPr="00303D1B" w:rsidRDefault="00303D1B" w:rsidP="00303D1B">
      <w:pPr>
        <w:overflowPunct/>
        <w:rPr>
          <w:rFonts w:ascii="Calibri" w:hAnsi="Calibri" w:cs="Calibri"/>
          <w:color w:val="auto"/>
          <w:kern w:val="0"/>
          <w:sz w:val="24"/>
          <w:szCs w:val="24"/>
        </w:rPr>
        <w:sectPr w:rsidR="00303D1B" w:rsidRPr="00303D1B">
          <w:type w:val="continuous"/>
          <w:pgSz w:w="12240" w:h="15840"/>
          <w:pgMar w:top="1440" w:right="1440" w:bottom="1440" w:left="1440" w:header="720" w:footer="720" w:gutter="0"/>
          <w:cols w:space="720"/>
          <w:noEndnote/>
        </w:sectPr>
      </w:pPr>
    </w:p>
    <w:p w14:paraId="093BBAFD" w14:textId="77777777" w:rsidR="00303D1B" w:rsidRPr="00303D1B" w:rsidRDefault="00303D1B" w:rsidP="00303D1B">
      <w:pPr>
        <w:rPr>
          <w:rFonts w:ascii="Calibri" w:hAnsi="Calibri" w:cs="Calibri"/>
          <w:color w:val="auto"/>
          <w:kern w:val="0"/>
          <w:sz w:val="24"/>
          <w:szCs w:val="24"/>
        </w:rPr>
      </w:pPr>
    </w:p>
    <w:p w14:paraId="1C62ED64" w14:textId="675EAF6F" w:rsidR="00303D1B" w:rsidRPr="00666210" w:rsidRDefault="00666210" w:rsidP="00303D1B">
      <w:pPr>
        <w:jc w:val="center"/>
        <w:rPr>
          <w:rFonts w:ascii="Calibri" w:hAnsi="Calibri" w:cs="Calibri"/>
          <w:b/>
          <w:bCs/>
          <w:color w:val="000099"/>
          <w:sz w:val="40"/>
          <w:szCs w:val="40"/>
          <w:u w:val="single"/>
        </w:rPr>
      </w:pPr>
      <w:r w:rsidRPr="00666210">
        <w:rPr>
          <w:rFonts w:ascii="Calibri" w:hAnsi="Calibri" w:cs="Calibri"/>
          <w:color w:val="auto"/>
          <w:kern w:val="0"/>
          <w:sz w:val="40"/>
          <w:szCs w:val="40"/>
        </w:rPr>
        <w:t xml:space="preserve">GUIDE TO LIBRARY </w:t>
      </w:r>
      <w:r>
        <w:rPr>
          <w:rFonts w:ascii="Calibri" w:hAnsi="Calibri" w:cs="Calibri"/>
          <w:color w:val="auto"/>
          <w:kern w:val="0"/>
          <w:sz w:val="40"/>
          <w:szCs w:val="40"/>
        </w:rPr>
        <w:t xml:space="preserve">ADVISORY </w:t>
      </w:r>
      <w:r w:rsidRPr="00666210">
        <w:rPr>
          <w:rFonts w:ascii="Calibri" w:hAnsi="Calibri" w:cs="Calibri"/>
          <w:color w:val="auto"/>
          <w:kern w:val="0"/>
          <w:sz w:val="40"/>
          <w:szCs w:val="40"/>
        </w:rPr>
        <w:t>BOARD MEMBERS</w:t>
      </w:r>
    </w:p>
    <w:p w14:paraId="16F08C01" w14:textId="2537C593" w:rsidR="0012249D" w:rsidRDefault="0012249D" w:rsidP="00303D1B">
      <w:pPr>
        <w:jc w:val="center"/>
        <w:rPr>
          <w:rFonts w:ascii="Calibri" w:hAnsi="Calibri" w:cs="Calibri"/>
          <w:b/>
          <w:bCs/>
          <w:color w:val="000099"/>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12249D" w:rsidRPr="002F3377" w14:paraId="5CEEE004" w14:textId="77777777" w:rsidTr="002F3377">
        <w:tc>
          <w:tcPr>
            <w:tcW w:w="4788" w:type="dxa"/>
            <w:shd w:val="clear" w:color="auto" w:fill="auto"/>
          </w:tcPr>
          <w:p w14:paraId="6B740D8D" w14:textId="77777777" w:rsidR="0012249D" w:rsidRPr="002F3377" w:rsidRDefault="0012249D" w:rsidP="0012249D">
            <w:pPr>
              <w:rPr>
                <w:rFonts w:ascii="Calibri" w:hAnsi="Calibri" w:cs="Calibri"/>
                <w:b/>
                <w:bCs/>
                <w:color w:val="3333CC"/>
                <w:sz w:val="24"/>
                <w:szCs w:val="24"/>
              </w:rPr>
            </w:pPr>
            <w:r w:rsidRPr="002F3377">
              <w:rPr>
                <w:rFonts w:ascii="Calibri" w:hAnsi="Calibri" w:cs="Calibri"/>
                <w:b/>
                <w:bCs/>
                <w:color w:val="3333CC"/>
                <w:sz w:val="24"/>
                <w:szCs w:val="24"/>
              </w:rPr>
              <w:t>Karen Averill</w:t>
            </w:r>
          </w:p>
          <w:p w14:paraId="46BDAEB8" w14:textId="4BCE8A91" w:rsidR="0012249D" w:rsidRPr="002F3377" w:rsidRDefault="0012249D" w:rsidP="0012249D">
            <w:pPr>
              <w:rPr>
                <w:rFonts w:ascii="Calibri" w:hAnsi="Calibri" w:cs="Calibri"/>
                <w:color w:val="auto"/>
                <w:kern w:val="0"/>
                <w:sz w:val="24"/>
                <w:szCs w:val="24"/>
              </w:rPr>
            </w:pPr>
            <w:r w:rsidRPr="002F3377">
              <w:rPr>
                <w:rFonts w:ascii="Calibri" w:hAnsi="Calibri" w:cs="Calibri"/>
                <w:sz w:val="24"/>
                <w:szCs w:val="24"/>
              </w:rPr>
              <w:t>Term Ends 4/21</w:t>
            </w:r>
          </w:p>
        </w:tc>
        <w:tc>
          <w:tcPr>
            <w:tcW w:w="4788" w:type="dxa"/>
            <w:shd w:val="clear" w:color="auto" w:fill="auto"/>
          </w:tcPr>
          <w:p w14:paraId="662F2F72" w14:textId="77777777" w:rsidR="0012249D" w:rsidRPr="002F3377" w:rsidRDefault="0012249D" w:rsidP="0012249D">
            <w:pPr>
              <w:rPr>
                <w:rFonts w:ascii="Calibri" w:hAnsi="Calibri" w:cs="Calibri"/>
                <w:b/>
                <w:bCs/>
                <w:color w:val="3333CC"/>
                <w:sz w:val="24"/>
                <w:szCs w:val="24"/>
              </w:rPr>
            </w:pPr>
            <w:r w:rsidRPr="002F3377">
              <w:rPr>
                <w:rFonts w:ascii="Calibri" w:hAnsi="Calibri" w:cs="Calibri"/>
                <w:b/>
                <w:bCs/>
                <w:color w:val="3333CC"/>
                <w:sz w:val="24"/>
                <w:szCs w:val="24"/>
              </w:rPr>
              <w:t>Wendy Vodarick</w:t>
            </w:r>
          </w:p>
          <w:p w14:paraId="3B3C08B3" w14:textId="77777777" w:rsidR="0012249D" w:rsidRPr="002F3377" w:rsidRDefault="0012249D" w:rsidP="0012249D">
            <w:pPr>
              <w:rPr>
                <w:rFonts w:ascii="Calibri" w:hAnsi="Calibri" w:cs="Calibri"/>
                <w:sz w:val="24"/>
                <w:szCs w:val="24"/>
              </w:rPr>
            </w:pPr>
            <w:r w:rsidRPr="002F3377">
              <w:rPr>
                <w:rFonts w:ascii="Calibri" w:hAnsi="Calibri" w:cs="Calibri"/>
                <w:sz w:val="24"/>
                <w:szCs w:val="24"/>
              </w:rPr>
              <w:t>Vice-Chairperson</w:t>
            </w:r>
          </w:p>
          <w:p w14:paraId="75E4932B" w14:textId="58E7B318" w:rsidR="0012249D" w:rsidRPr="002F3377" w:rsidRDefault="0012249D" w:rsidP="0012249D">
            <w:pPr>
              <w:rPr>
                <w:rFonts w:ascii="Calibri" w:hAnsi="Calibri" w:cs="Calibri"/>
                <w:color w:val="auto"/>
                <w:kern w:val="0"/>
                <w:sz w:val="24"/>
                <w:szCs w:val="24"/>
              </w:rPr>
            </w:pPr>
            <w:r w:rsidRPr="002F3377">
              <w:rPr>
                <w:rFonts w:ascii="Calibri" w:hAnsi="Calibri" w:cs="Calibri"/>
                <w:sz w:val="24"/>
                <w:szCs w:val="24"/>
              </w:rPr>
              <w:t>Term End 4/21</w:t>
            </w:r>
          </w:p>
        </w:tc>
      </w:tr>
      <w:tr w:rsidR="0012249D" w:rsidRPr="002F3377" w14:paraId="0509CD15" w14:textId="77777777" w:rsidTr="002F3377">
        <w:tc>
          <w:tcPr>
            <w:tcW w:w="4788" w:type="dxa"/>
            <w:shd w:val="clear" w:color="auto" w:fill="auto"/>
          </w:tcPr>
          <w:p w14:paraId="5BE2A67F" w14:textId="77777777" w:rsidR="0012249D" w:rsidRPr="002F3377" w:rsidRDefault="0012249D" w:rsidP="0012249D">
            <w:pPr>
              <w:rPr>
                <w:rFonts w:ascii="Calibri" w:hAnsi="Calibri" w:cs="Calibri"/>
                <w:b/>
                <w:bCs/>
                <w:color w:val="3333CC"/>
                <w:sz w:val="24"/>
                <w:szCs w:val="24"/>
              </w:rPr>
            </w:pPr>
            <w:r w:rsidRPr="002F3377">
              <w:rPr>
                <w:rFonts w:ascii="Calibri" w:hAnsi="Calibri" w:cs="Calibri"/>
                <w:b/>
                <w:bCs/>
                <w:color w:val="3333CC"/>
                <w:sz w:val="24"/>
                <w:szCs w:val="24"/>
              </w:rPr>
              <w:t>Ernest Young Jr</w:t>
            </w:r>
          </w:p>
          <w:p w14:paraId="5314DBFC" w14:textId="4C2C41DE" w:rsidR="0012249D" w:rsidRPr="002F3377" w:rsidRDefault="0012249D" w:rsidP="0012249D">
            <w:pPr>
              <w:rPr>
                <w:rFonts w:ascii="Calibri" w:hAnsi="Calibri" w:cs="Calibri"/>
                <w:color w:val="auto"/>
                <w:kern w:val="0"/>
                <w:sz w:val="24"/>
                <w:szCs w:val="24"/>
              </w:rPr>
            </w:pPr>
            <w:r w:rsidRPr="002F3377">
              <w:rPr>
                <w:rFonts w:ascii="Calibri" w:hAnsi="Calibri" w:cs="Calibri"/>
                <w:sz w:val="24"/>
                <w:szCs w:val="24"/>
              </w:rPr>
              <w:t>Term Ends 4/21</w:t>
            </w:r>
          </w:p>
        </w:tc>
        <w:tc>
          <w:tcPr>
            <w:tcW w:w="4788" w:type="dxa"/>
            <w:shd w:val="clear" w:color="auto" w:fill="auto"/>
          </w:tcPr>
          <w:p w14:paraId="277D39EB" w14:textId="77777777" w:rsidR="0012249D" w:rsidRPr="002F3377" w:rsidRDefault="0012249D" w:rsidP="0012249D">
            <w:pPr>
              <w:rPr>
                <w:rFonts w:ascii="Calibri" w:hAnsi="Calibri" w:cs="Calibri"/>
                <w:b/>
                <w:bCs/>
                <w:color w:val="3333CC"/>
                <w:sz w:val="24"/>
                <w:szCs w:val="24"/>
              </w:rPr>
            </w:pPr>
            <w:r w:rsidRPr="002F3377">
              <w:rPr>
                <w:rFonts w:ascii="Calibri" w:hAnsi="Calibri" w:cs="Calibri"/>
                <w:b/>
                <w:bCs/>
                <w:color w:val="3333CC"/>
                <w:sz w:val="24"/>
                <w:szCs w:val="24"/>
              </w:rPr>
              <w:t>Tom Lauhon</w:t>
            </w:r>
          </w:p>
          <w:p w14:paraId="624826EA" w14:textId="6985C6E6" w:rsidR="0012249D" w:rsidRPr="002F3377" w:rsidRDefault="0012249D" w:rsidP="0012249D">
            <w:pPr>
              <w:rPr>
                <w:rFonts w:ascii="Calibri" w:hAnsi="Calibri" w:cs="Calibri"/>
                <w:color w:val="auto"/>
                <w:kern w:val="0"/>
                <w:sz w:val="24"/>
                <w:szCs w:val="24"/>
              </w:rPr>
            </w:pPr>
            <w:r w:rsidRPr="002F3377">
              <w:rPr>
                <w:rFonts w:ascii="Calibri" w:hAnsi="Calibri" w:cs="Calibri"/>
                <w:sz w:val="24"/>
                <w:szCs w:val="24"/>
              </w:rPr>
              <w:t>Term Ends 4/22</w:t>
            </w:r>
          </w:p>
        </w:tc>
      </w:tr>
      <w:tr w:rsidR="0012249D" w:rsidRPr="002F3377" w14:paraId="091EF697" w14:textId="77777777" w:rsidTr="002F3377">
        <w:tc>
          <w:tcPr>
            <w:tcW w:w="4788" w:type="dxa"/>
            <w:shd w:val="clear" w:color="auto" w:fill="auto"/>
          </w:tcPr>
          <w:p w14:paraId="55364282" w14:textId="77777777" w:rsidR="0012249D" w:rsidRPr="002F3377" w:rsidRDefault="0012249D" w:rsidP="0012249D">
            <w:pPr>
              <w:rPr>
                <w:rFonts w:ascii="Calibri" w:hAnsi="Calibri" w:cs="Calibri"/>
                <w:sz w:val="24"/>
                <w:szCs w:val="24"/>
              </w:rPr>
            </w:pPr>
            <w:r w:rsidRPr="002F3377">
              <w:rPr>
                <w:rFonts w:ascii="Calibri" w:hAnsi="Calibri" w:cs="Calibri"/>
                <w:b/>
                <w:bCs/>
                <w:color w:val="3333CC"/>
                <w:sz w:val="24"/>
                <w:szCs w:val="24"/>
              </w:rPr>
              <w:t>Sharon Mueller</w:t>
            </w:r>
          </w:p>
          <w:p w14:paraId="640D4B96" w14:textId="36D376EA" w:rsidR="0012249D" w:rsidRPr="002F3377" w:rsidRDefault="0012249D" w:rsidP="0012249D">
            <w:pPr>
              <w:rPr>
                <w:rFonts w:ascii="Calibri" w:hAnsi="Calibri" w:cs="Calibri"/>
                <w:color w:val="auto"/>
                <w:kern w:val="0"/>
                <w:sz w:val="24"/>
                <w:szCs w:val="24"/>
              </w:rPr>
            </w:pPr>
            <w:r w:rsidRPr="002F3377">
              <w:rPr>
                <w:rFonts w:ascii="Calibri" w:hAnsi="Calibri" w:cs="Calibri"/>
                <w:sz w:val="24"/>
                <w:szCs w:val="24"/>
              </w:rPr>
              <w:t>Term Ends 4/22</w:t>
            </w:r>
          </w:p>
        </w:tc>
        <w:tc>
          <w:tcPr>
            <w:tcW w:w="4788" w:type="dxa"/>
            <w:shd w:val="clear" w:color="auto" w:fill="auto"/>
          </w:tcPr>
          <w:p w14:paraId="6BEA5B22" w14:textId="77777777" w:rsidR="0012249D" w:rsidRPr="002F3377" w:rsidRDefault="0012249D" w:rsidP="0012249D">
            <w:pPr>
              <w:rPr>
                <w:rFonts w:ascii="Calibri" w:hAnsi="Calibri" w:cs="Calibri"/>
                <w:sz w:val="24"/>
                <w:szCs w:val="24"/>
              </w:rPr>
            </w:pPr>
            <w:r w:rsidRPr="002F3377">
              <w:rPr>
                <w:rFonts w:ascii="Calibri" w:hAnsi="Calibri" w:cs="Calibri"/>
                <w:b/>
                <w:bCs/>
                <w:color w:val="3333CC"/>
                <w:sz w:val="24"/>
                <w:szCs w:val="24"/>
              </w:rPr>
              <w:t>Gale Hethcoat</w:t>
            </w:r>
          </w:p>
          <w:p w14:paraId="6D1992BB" w14:textId="27F9D7AB" w:rsidR="0012249D" w:rsidRPr="002F3377" w:rsidRDefault="0012249D" w:rsidP="0012249D">
            <w:pPr>
              <w:rPr>
                <w:rFonts w:ascii="Calibri" w:hAnsi="Calibri" w:cs="Calibri"/>
                <w:color w:val="auto"/>
                <w:kern w:val="0"/>
                <w:sz w:val="24"/>
                <w:szCs w:val="24"/>
              </w:rPr>
            </w:pPr>
            <w:r w:rsidRPr="002F3377">
              <w:rPr>
                <w:rFonts w:ascii="Calibri" w:hAnsi="Calibri" w:cs="Calibri"/>
                <w:sz w:val="24"/>
                <w:szCs w:val="24"/>
              </w:rPr>
              <w:t>Term Ends 4/23</w:t>
            </w:r>
          </w:p>
        </w:tc>
      </w:tr>
      <w:tr w:rsidR="0012249D" w:rsidRPr="002F3377" w14:paraId="3122E2EC" w14:textId="77777777" w:rsidTr="002F3377">
        <w:tc>
          <w:tcPr>
            <w:tcW w:w="4788" w:type="dxa"/>
            <w:shd w:val="clear" w:color="auto" w:fill="auto"/>
          </w:tcPr>
          <w:p w14:paraId="0B2CC152" w14:textId="77777777" w:rsidR="0012249D" w:rsidRPr="002F3377" w:rsidRDefault="0012249D" w:rsidP="0012249D">
            <w:pPr>
              <w:rPr>
                <w:rFonts w:ascii="Calibri" w:hAnsi="Calibri" w:cs="Calibri"/>
                <w:b/>
                <w:bCs/>
                <w:color w:val="3333CC"/>
                <w:sz w:val="24"/>
                <w:szCs w:val="24"/>
              </w:rPr>
            </w:pPr>
            <w:r w:rsidRPr="002F3377">
              <w:rPr>
                <w:rFonts w:ascii="Calibri" w:hAnsi="Calibri" w:cs="Calibri"/>
                <w:b/>
                <w:bCs/>
                <w:color w:val="3333CC"/>
                <w:sz w:val="24"/>
                <w:szCs w:val="24"/>
              </w:rPr>
              <w:t>Ellen Hannon</w:t>
            </w:r>
          </w:p>
          <w:p w14:paraId="4F011026" w14:textId="77777777" w:rsidR="0012249D" w:rsidRPr="002F3377" w:rsidRDefault="0012249D" w:rsidP="0012249D">
            <w:pPr>
              <w:rPr>
                <w:rFonts w:ascii="Calibri" w:hAnsi="Calibri" w:cs="Calibri"/>
                <w:sz w:val="24"/>
                <w:szCs w:val="24"/>
              </w:rPr>
            </w:pPr>
            <w:r w:rsidRPr="002F3377">
              <w:rPr>
                <w:rFonts w:ascii="Calibri" w:hAnsi="Calibri" w:cs="Calibri"/>
                <w:sz w:val="24"/>
                <w:szCs w:val="24"/>
              </w:rPr>
              <w:t>Chairperson</w:t>
            </w:r>
          </w:p>
          <w:p w14:paraId="03E6ACA4" w14:textId="2D6C1F4F" w:rsidR="0012249D" w:rsidRPr="002F3377" w:rsidRDefault="0012249D" w:rsidP="002F3377">
            <w:pPr>
              <w:overflowPunct/>
              <w:rPr>
                <w:rFonts w:ascii="Calibri" w:hAnsi="Calibri" w:cs="Calibri"/>
                <w:color w:val="auto"/>
                <w:kern w:val="0"/>
                <w:sz w:val="24"/>
                <w:szCs w:val="24"/>
              </w:rPr>
            </w:pPr>
            <w:r w:rsidRPr="002F3377">
              <w:rPr>
                <w:rFonts w:ascii="Calibri" w:hAnsi="Calibri" w:cs="Calibri"/>
                <w:sz w:val="24"/>
                <w:szCs w:val="24"/>
              </w:rPr>
              <w:t>Term Ends 4/23</w:t>
            </w:r>
          </w:p>
        </w:tc>
        <w:tc>
          <w:tcPr>
            <w:tcW w:w="4788" w:type="dxa"/>
            <w:shd w:val="clear" w:color="auto" w:fill="auto"/>
          </w:tcPr>
          <w:p w14:paraId="5D804937" w14:textId="77777777" w:rsidR="0012249D" w:rsidRPr="002F3377" w:rsidRDefault="0012249D" w:rsidP="0012249D">
            <w:pPr>
              <w:rPr>
                <w:rFonts w:ascii="Calibri" w:hAnsi="Calibri" w:cs="Calibri"/>
                <w:sz w:val="24"/>
                <w:szCs w:val="24"/>
              </w:rPr>
            </w:pPr>
            <w:r w:rsidRPr="002F3377">
              <w:rPr>
                <w:rFonts w:ascii="Calibri" w:hAnsi="Calibri" w:cs="Calibri"/>
                <w:b/>
                <w:bCs/>
                <w:color w:val="3333CC"/>
                <w:sz w:val="24"/>
                <w:szCs w:val="24"/>
              </w:rPr>
              <w:t>Mayor Tony McNeill</w:t>
            </w:r>
          </w:p>
          <w:p w14:paraId="4379C261" w14:textId="2A878E55" w:rsidR="0012249D" w:rsidRPr="002F3377" w:rsidRDefault="0012249D" w:rsidP="0012249D">
            <w:pPr>
              <w:rPr>
                <w:rFonts w:ascii="Calibri" w:hAnsi="Calibri" w:cs="Calibri"/>
                <w:color w:val="auto"/>
                <w:kern w:val="0"/>
                <w:sz w:val="24"/>
                <w:szCs w:val="24"/>
              </w:rPr>
            </w:pPr>
            <w:r w:rsidRPr="002F3377">
              <w:rPr>
                <w:rFonts w:ascii="Calibri" w:hAnsi="Calibri" w:cs="Calibri"/>
                <w:sz w:val="24"/>
                <w:szCs w:val="24"/>
              </w:rPr>
              <w:t>Ex-Officio</w:t>
            </w:r>
          </w:p>
        </w:tc>
      </w:tr>
    </w:tbl>
    <w:p w14:paraId="611FA239" w14:textId="77777777" w:rsidR="00303D1B" w:rsidRPr="00303D1B" w:rsidRDefault="00303D1B" w:rsidP="00303D1B">
      <w:pPr>
        <w:overflowPunct/>
        <w:rPr>
          <w:rFonts w:ascii="Calibri" w:hAnsi="Calibri" w:cs="Calibri"/>
          <w:color w:val="auto"/>
          <w:kern w:val="0"/>
          <w:sz w:val="24"/>
          <w:szCs w:val="24"/>
        </w:rPr>
        <w:sectPr w:rsidR="00303D1B" w:rsidRPr="00303D1B">
          <w:type w:val="continuous"/>
          <w:pgSz w:w="12240" w:h="15840"/>
          <w:pgMar w:top="1440" w:right="1440" w:bottom="1440" w:left="1440" w:header="720" w:footer="720" w:gutter="0"/>
          <w:cols w:space="720"/>
          <w:noEndnote/>
        </w:sectPr>
      </w:pPr>
    </w:p>
    <w:p w14:paraId="7AA3BF48" w14:textId="77777777" w:rsidR="00303D1B" w:rsidRPr="00303D1B" w:rsidRDefault="00303D1B" w:rsidP="00303D1B">
      <w:pPr>
        <w:overflowPunct/>
        <w:rPr>
          <w:rFonts w:ascii="Calibri" w:hAnsi="Calibri" w:cs="Calibri"/>
          <w:color w:val="auto"/>
          <w:kern w:val="0"/>
          <w:sz w:val="24"/>
          <w:szCs w:val="24"/>
        </w:rPr>
        <w:sectPr w:rsidR="00303D1B" w:rsidRPr="00303D1B">
          <w:type w:val="continuous"/>
          <w:pgSz w:w="12240" w:h="15840"/>
          <w:pgMar w:top="1440" w:right="1440" w:bottom="1440" w:left="1440" w:header="720" w:footer="720" w:gutter="0"/>
          <w:cols w:space="720"/>
          <w:noEndnote/>
        </w:sectPr>
      </w:pPr>
    </w:p>
    <w:p w14:paraId="39E54680" w14:textId="77777777" w:rsidR="00303D1B" w:rsidRPr="00303D1B" w:rsidRDefault="00303D1B" w:rsidP="00303D1B">
      <w:pPr>
        <w:overflowPunct/>
        <w:rPr>
          <w:rFonts w:ascii="Calibri" w:hAnsi="Calibri" w:cs="Calibri"/>
          <w:color w:val="auto"/>
          <w:kern w:val="0"/>
          <w:sz w:val="24"/>
          <w:szCs w:val="24"/>
        </w:rPr>
        <w:sectPr w:rsidR="00303D1B" w:rsidRPr="00303D1B">
          <w:type w:val="continuous"/>
          <w:pgSz w:w="12240" w:h="15840"/>
          <w:pgMar w:top="1440" w:right="1440" w:bottom="1440" w:left="1440" w:header="720" w:footer="720" w:gutter="0"/>
          <w:cols w:space="720"/>
          <w:noEndnote/>
        </w:sectPr>
      </w:pPr>
    </w:p>
    <w:p w14:paraId="251002E3" w14:textId="77777777" w:rsidR="002B0936" w:rsidRPr="002B0936" w:rsidRDefault="002B0936" w:rsidP="002B0936">
      <w:pPr>
        <w:overflowPunct/>
        <w:rPr>
          <w:rFonts w:ascii="Calibri" w:hAnsi="Calibri" w:cs="Calibri"/>
          <w:color w:val="auto"/>
          <w:kern w:val="0"/>
          <w:sz w:val="24"/>
          <w:szCs w:val="24"/>
        </w:rPr>
        <w:sectPr w:rsidR="002B0936" w:rsidRPr="002B0936" w:rsidSect="002B0936">
          <w:pgSz w:w="12240" w:h="15840"/>
          <w:pgMar w:top="1440" w:right="1440" w:bottom="1440" w:left="1440" w:header="720" w:footer="720" w:gutter="0"/>
          <w:cols w:space="720"/>
          <w:noEndnote/>
        </w:sectPr>
      </w:pPr>
    </w:p>
    <w:p w14:paraId="5541A64A" w14:textId="77777777" w:rsidR="00303D1B" w:rsidRPr="00303D1B" w:rsidRDefault="00303D1B" w:rsidP="00303D1B">
      <w:pPr>
        <w:jc w:val="center"/>
        <w:rPr>
          <w:rFonts w:ascii="Calibri" w:hAnsi="Calibri" w:cs="Calibri"/>
          <w:smallCaps/>
          <w:color w:val="000066"/>
          <w:sz w:val="40"/>
          <w:szCs w:val="40"/>
        </w:rPr>
      </w:pPr>
      <w:r w:rsidRPr="00303D1B">
        <w:rPr>
          <w:rFonts w:ascii="Calibri" w:hAnsi="Calibri" w:cs="Calibri"/>
          <w:smallCaps/>
          <w:color w:val="000066"/>
          <w:sz w:val="40"/>
          <w:szCs w:val="40"/>
        </w:rPr>
        <w:t>Resource Information</w:t>
      </w:r>
    </w:p>
    <w:p w14:paraId="52955174" w14:textId="77777777" w:rsidR="00303D1B" w:rsidRPr="00303D1B" w:rsidRDefault="00303D1B" w:rsidP="00303D1B">
      <w:pPr>
        <w:rPr>
          <w:rFonts w:ascii="Calibri" w:hAnsi="Calibri" w:cs="Calibri"/>
          <w:b/>
          <w:bCs/>
          <w:color w:val="333399"/>
          <w:sz w:val="24"/>
          <w:szCs w:val="24"/>
        </w:rPr>
      </w:pPr>
    </w:p>
    <w:p w14:paraId="4562B08C" w14:textId="3E055A6A" w:rsidR="00303D1B" w:rsidRDefault="00303D1B" w:rsidP="00303D1B">
      <w:pPr>
        <w:rPr>
          <w:rFonts w:ascii="Calibri" w:hAnsi="Calibri" w:cs="Calibri"/>
          <w:color w:val="auto"/>
          <w:sz w:val="24"/>
          <w:szCs w:val="24"/>
        </w:rPr>
      </w:pPr>
      <w:r w:rsidRPr="00303D1B">
        <w:rPr>
          <w:rFonts w:ascii="Calibri" w:hAnsi="Calibri" w:cs="Calibri"/>
          <w:b/>
          <w:bCs/>
          <w:color w:val="auto"/>
          <w:sz w:val="24"/>
          <w:szCs w:val="24"/>
        </w:rPr>
        <w:t xml:space="preserve">Lansing Community Library was created on </w:t>
      </w:r>
      <w:r w:rsidRPr="00303D1B">
        <w:rPr>
          <w:rFonts w:ascii="Calibri" w:hAnsi="Calibri" w:cs="Calibri"/>
          <w:b/>
          <w:bCs/>
          <w:sz w:val="24"/>
          <w:szCs w:val="24"/>
        </w:rPr>
        <w:t xml:space="preserve">January 21, 1998 </w:t>
      </w:r>
      <w:r w:rsidRPr="00303D1B">
        <w:rPr>
          <w:rFonts w:ascii="Calibri" w:hAnsi="Calibri" w:cs="Calibri"/>
          <w:color w:val="auto"/>
          <w:sz w:val="24"/>
          <w:szCs w:val="24"/>
        </w:rPr>
        <w:t xml:space="preserve">and serves </w:t>
      </w:r>
      <w:r w:rsidR="002F3377">
        <w:rPr>
          <w:rFonts w:ascii="Calibri" w:hAnsi="Calibri" w:cs="Calibri"/>
          <w:color w:val="auto"/>
          <w:sz w:val="24"/>
          <w:szCs w:val="24"/>
        </w:rPr>
        <w:t xml:space="preserve">the </w:t>
      </w:r>
      <w:r w:rsidRPr="00303D1B">
        <w:rPr>
          <w:rFonts w:ascii="Calibri" w:hAnsi="Calibri" w:cs="Calibri"/>
          <w:color w:val="auto"/>
          <w:sz w:val="24"/>
          <w:szCs w:val="24"/>
        </w:rPr>
        <w:t>community of approximately 10,000.</w:t>
      </w:r>
    </w:p>
    <w:p w14:paraId="61319E7E" w14:textId="479A2C1A" w:rsidR="002F3377" w:rsidRDefault="002F3377" w:rsidP="00303D1B">
      <w:pPr>
        <w:rPr>
          <w:rFonts w:ascii="Calibri" w:hAnsi="Calibri" w:cs="Calibri"/>
          <w:color w:val="auto"/>
          <w:sz w:val="24"/>
          <w:szCs w:val="24"/>
        </w:rPr>
      </w:pPr>
    </w:p>
    <w:p w14:paraId="4C4EC2D6" w14:textId="2E5F37C6" w:rsidR="002F3377" w:rsidRPr="002B0936" w:rsidRDefault="002F3377" w:rsidP="002F3377">
      <w:pPr>
        <w:rPr>
          <w:rFonts w:ascii="Calibri" w:hAnsi="Calibri" w:cs="Calibri"/>
          <w:b/>
          <w:bCs/>
          <w:color w:val="333399"/>
          <w:sz w:val="24"/>
          <w:szCs w:val="24"/>
        </w:rPr>
      </w:pPr>
      <w:r>
        <w:rPr>
          <w:rFonts w:ascii="Calibri" w:hAnsi="Calibri" w:cs="Calibri"/>
          <w:b/>
          <w:bCs/>
          <w:color w:val="333399"/>
          <w:sz w:val="24"/>
          <w:szCs w:val="24"/>
          <w:u w:val="single"/>
        </w:rPr>
        <w:t>A</w:t>
      </w:r>
      <w:r w:rsidRPr="002B0936">
        <w:rPr>
          <w:rFonts w:ascii="Calibri" w:hAnsi="Calibri" w:cs="Calibri"/>
          <w:b/>
          <w:bCs/>
          <w:color w:val="333399"/>
          <w:sz w:val="24"/>
          <w:szCs w:val="24"/>
          <w:u w:val="single"/>
        </w:rPr>
        <w:t>ddress</w:t>
      </w:r>
      <w:r w:rsidRPr="002B0936">
        <w:rPr>
          <w:rFonts w:ascii="Calibri" w:hAnsi="Calibri" w:cs="Calibri"/>
          <w:b/>
          <w:bCs/>
          <w:color w:val="333399"/>
          <w:sz w:val="24"/>
          <w:szCs w:val="24"/>
        </w:rPr>
        <w:tab/>
      </w:r>
      <w:r w:rsidRPr="002B0936">
        <w:rPr>
          <w:rFonts w:ascii="Calibri" w:hAnsi="Calibri" w:cs="Calibri"/>
          <w:b/>
          <w:bCs/>
          <w:color w:val="333399"/>
          <w:sz w:val="24"/>
          <w:szCs w:val="24"/>
        </w:rPr>
        <w:tab/>
      </w:r>
      <w:r>
        <w:rPr>
          <w:rFonts w:ascii="Calibri" w:hAnsi="Calibri" w:cs="Calibri"/>
          <w:b/>
          <w:bCs/>
          <w:color w:val="333399"/>
          <w:sz w:val="24"/>
          <w:szCs w:val="24"/>
          <w:u w:val="single"/>
        </w:rPr>
        <w:t>C</w:t>
      </w:r>
      <w:r w:rsidRPr="002B0936">
        <w:rPr>
          <w:rFonts w:ascii="Calibri" w:hAnsi="Calibri" w:cs="Calibri"/>
          <w:b/>
          <w:bCs/>
          <w:color w:val="333399"/>
          <w:sz w:val="24"/>
          <w:szCs w:val="24"/>
          <w:u w:val="single"/>
        </w:rPr>
        <w:t xml:space="preserve">ontact </w:t>
      </w:r>
      <w:r>
        <w:rPr>
          <w:rFonts w:ascii="Calibri" w:hAnsi="Calibri" w:cs="Calibri"/>
          <w:b/>
          <w:bCs/>
          <w:color w:val="333399"/>
          <w:sz w:val="24"/>
          <w:szCs w:val="24"/>
          <w:u w:val="single"/>
        </w:rPr>
        <w:t>U</w:t>
      </w:r>
      <w:r w:rsidRPr="002B0936">
        <w:rPr>
          <w:rFonts w:ascii="Calibri" w:hAnsi="Calibri" w:cs="Calibri"/>
          <w:b/>
          <w:bCs/>
          <w:color w:val="333399"/>
          <w:sz w:val="24"/>
          <w:szCs w:val="24"/>
          <w:u w:val="single"/>
        </w:rPr>
        <w:t>s</w:t>
      </w:r>
      <w:r w:rsidRPr="002B0936">
        <w:rPr>
          <w:rFonts w:ascii="Calibri" w:hAnsi="Calibri" w:cs="Calibri"/>
          <w:b/>
          <w:bCs/>
          <w:color w:val="333399"/>
          <w:sz w:val="24"/>
          <w:szCs w:val="24"/>
        </w:rPr>
        <w:tab/>
      </w:r>
      <w:r w:rsidRPr="002B0936">
        <w:rPr>
          <w:rFonts w:ascii="Calibri" w:hAnsi="Calibri" w:cs="Calibri"/>
          <w:b/>
          <w:bCs/>
          <w:color w:val="333399"/>
          <w:sz w:val="24"/>
          <w:szCs w:val="24"/>
        </w:rPr>
        <w:tab/>
      </w:r>
      <w:r w:rsidRPr="002B0936">
        <w:rPr>
          <w:rFonts w:ascii="Calibri" w:hAnsi="Calibri" w:cs="Calibri"/>
          <w:b/>
          <w:bCs/>
          <w:color w:val="333399"/>
          <w:sz w:val="24"/>
          <w:szCs w:val="24"/>
        </w:rPr>
        <w:tab/>
      </w:r>
      <w:r>
        <w:rPr>
          <w:rFonts w:ascii="Calibri" w:hAnsi="Calibri" w:cs="Calibri"/>
          <w:b/>
          <w:bCs/>
          <w:color w:val="333399"/>
          <w:sz w:val="24"/>
          <w:szCs w:val="24"/>
        </w:rPr>
        <w:tab/>
      </w:r>
      <w:r>
        <w:rPr>
          <w:rFonts w:ascii="Calibri" w:hAnsi="Calibri" w:cs="Calibri"/>
          <w:b/>
          <w:bCs/>
          <w:color w:val="333399"/>
          <w:sz w:val="24"/>
          <w:szCs w:val="24"/>
          <w:u w:val="single"/>
        </w:rPr>
        <w:t>H</w:t>
      </w:r>
      <w:r w:rsidRPr="002B0936">
        <w:rPr>
          <w:rFonts w:ascii="Calibri" w:hAnsi="Calibri" w:cs="Calibri"/>
          <w:b/>
          <w:bCs/>
          <w:color w:val="333399"/>
          <w:sz w:val="24"/>
          <w:szCs w:val="24"/>
          <w:u w:val="single"/>
        </w:rPr>
        <w:t>ours</w:t>
      </w:r>
    </w:p>
    <w:p w14:paraId="0495680F" w14:textId="02409A9B" w:rsidR="002F3377" w:rsidRPr="002B0936" w:rsidRDefault="002F3377" w:rsidP="002F3377">
      <w:pPr>
        <w:rPr>
          <w:rFonts w:ascii="Calibri" w:hAnsi="Calibri" w:cs="Calibri"/>
          <w:sz w:val="24"/>
          <w:szCs w:val="24"/>
        </w:rPr>
      </w:pPr>
      <w:r w:rsidRPr="002B0936">
        <w:rPr>
          <w:rFonts w:ascii="Calibri" w:hAnsi="Calibri" w:cs="Calibri"/>
          <w:sz w:val="24"/>
          <w:szCs w:val="24"/>
        </w:rPr>
        <w:t>730 1st Terrace</w:t>
      </w:r>
      <w:r w:rsidRPr="002B0936">
        <w:rPr>
          <w:rFonts w:ascii="Calibri" w:hAnsi="Calibri" w:cs="Calibri"/>
          <w:sz w:val="24"/>
          <w:szCs w:val="24"/>
        </w:rPr>
        <w:tab/>
      </w:r>
      <w:proofErr w:type="gramStart"/>
      <w:r w:rsidRPr="002B0936">
        <w:rPr>
          <w:rFonts w:ascii="Calibri" w:hAnsi="Calibri" w:cs="Calibri"/>
          <w:sz w:val="24"/>
          <w:szCs w:val="24"/>
        </w:rPr>
        <w:t>phone</w:t>
      </w:r>
      <w:proofErr w:type="gramEnd"/>
      <w:r w:rsidRPr="002B0936">
        <w:rPr>
          <w:rFonts w:ascii="Calibri" w:hAnsi="Calibri" w:cs="Calibri"/>
          <w:sz w:val="24"/>
          <w:szCs w:val="24"/>
        </w:rPr>
        <w:t>: 913-727-2929</w:t>
      </w:r>
      <w:r w:rsidRPr="002B0936">
        <w:rPr>
          <w:rFonts w:ascii="Calibri" w:hAnsi="Calibri" w:cs="Calibri"/>
          <w:sz w:val="24"/>
          <w:szCs w:val="24"/>
        </w:rPr>
        <w:tab/>
      </w:r>
      <w:r w:rsidRPr="002B0936">
        <w:rPr>
          <w:rFonts w:ascii="Calibri" w:hAnsi="Calibri" w:cs="Calibri"/>
          <w:sz w:val="24"/>
          <w:szCs w:val="24"/>
        </w:rPr>
        <w:tab/>
      </w:r>
      <w:r w:rsidRPr="002B0936">
        <w:rPr>
          <w:rFonts w:ascii="Calibri" w:hAnsi="Calibri" w:cs="Calibri"/>
          <w:sz w:val="24"/>
          <w:szCs w:val="24"/>
        </w:rPr>
        <w:tab/>
        <w:t>Sunday: CLOSED</w:t>
      </w:r>
    </w:p>
    <w:p w14:paraId="72C5BDFF" w14:textId="677A2B16" w:rsidR="002F3377" w:rsidRPr="002B0936" w:rsidRDefault="002F3377" w:rsidP="002F3377">
      <w:pPr>
        <w:rPr>
          <w:rFonts w:ascii="Calibri" w:hAnsi="Calibri" w:cs="Calibri"/>
          <w:sz w:val="24"/>
          <w:szCs w:val="24"/>
        </w:rPr>
      </w:pPr>
      <w:r>
        <w:rPr>
          <w:rFonts w:ascii="Calibri" w:hAnsi="Calibri" w:cs="Calibri"/>
          <w:sz w:val="24"/>
          <w:szCs w:val="24"/>
        </w:rPr>
        <w:t>L</w:t>
      </w:r>
      <w:r w:rsidRPr="002B0936">
        <w:rPr>
          <w:rFonts w:ascii="Calibri" w:hAnsi="Calibri" w:cs="Calibri"/>
          <w:sz w:val="24"/>
          <w:szCs w:val="24"/>
        </w:rPr>
        <w:t>ansing, KS</w:t>
      </w:r>
      <w:r w:rsidRPr="002B0936">
        <w:rPr>
          <w:rFonts w:ascii="Calibri" w:hAnsi="Calibri" w:cs="Calibri"/>
          <w:sz w:val="24"/>
          <w:szCs w:val="24"/>
        </w:rPr>
        <w:tab/>
      </w:r>
      <w:r w:rsidRPr="002B0936">
        <w:rPr>
          <w:rFonts w:ascii="Calibri" w:hAnsi="Calibri" w:cs="Calibri"/>
          <w:sz w:val="24"/>
          <w:szCs w:val="24"/>
        </w:rPr>
        <w:tab/>
        <w:t>fax: 913-727-2969</w:t>
      </w:r>
      <w:r w:rsidRPr="002B0936">
        <w:rPr>
          <w:rFonts w:ascii="Calibri" w:hAnsi="Calibri" w:cs="Calibri"/>
          <w:sz w:val="24"/>
          <w:szCs w:val="24"/>
        </w:rPr>
        <w:tab/>
      </w:r>
      <w:r w:rsidRPr="002B0936">
        <w:rPr>
          <w:rFonts w:ascii="Calibri" w:hAnsi="Calibri" w:cs="Calibri"/>
          <w:sz w:val="24"/>
          <w:szCs w:val="24"/>
        </w:rPr>
        <w:tab/>
      </w:r>
      <w:r w:rsidRPr="002B0936">
        <w:rPr>
          <w:rFonts w:ascii="Calibri" w:hAnsi="Calibri" w:cs="Calibri"/>
          <w:sz w:val="24"/>
          <w:szCs w:val="24"/>
        </w:rPr>
        <w:tab/>
        <w:t>Monday—Friday: 9am-6pm</w:t>
      </w:r>
    </w:p>
    <w:p w14:paraId="2716C278" w14:textId="54D3CD69" w:rsidR="002F3377" w:rsidRPr="002B0936" w:rsidRDefault="002F3377" w:rsidP="002F3377">
      <w:pPr>
        <w:rPr>
          <w:rFonts w:ascii="Calibri" w:hAnsi="Calibri" w:cs="Calibri"/>
          <w:sz w:val="24"/>
          <w:szCs w:val="24"/>
        </w:rPr>
      </w:pPr>
      <w:r w:rsidRPr="002B0936">
        <w:rPr>
          <w:rFonts w:ascii="Calibri" w:hAnsi="Calibri" w:cs="Calibri"/>
          <w:sz w:val="24"/>
          <w:szCs w:val="24"/>
        </w:rPr>
        <w:t>66043</w:t>
      </w:r>
      <w:r w:rsidRPr="002B0936">
        <w:rPr>
          <w:rFonts w:ascii="Calibri" w:hAnsi="Calibri" w:cs="Calibri"/>
          <w:sz w:val="24"/>
          <w:szCs w:val="24"/>
        </w:rPr>
        <w:tab/>
      </w:r>
      <w:r w:rsidRPr="002B0936">
        <w:rPr>
          <w:rFonts w:ascii="Calibri" w:hAnsi="Calibri" w:cs="Calibri"/>
          <w:sz w:val="24"/>
          <w:szCs w:val="24"/>
        </w:rPr>
        <w:tab/>
      </w:r>
      <w:r w:rsidRPr="002B0936">
        <w:rPr>
          <w:rFonts w:ascii="Calibri" w:hAnsi="Calibri" w:cs="Calibri"/>
          <w:sz w:val="24"/>
          <w:szCs w:val="24"/>
        </w:rPr>
        <w:tab/>
      </w:r>
      <w:proofErr w:type="gramStart"/>
      <w:r w:rsidRPr="002B0936">
        <w:rPr>
          <w:rFonts w:ascii="Calibri" w:hAnsi="Calibri" w:cs="Calibri"/>
          <w:sz w:val="24"/>
          <w:szCs w:val="24"/>
        </w:rPr>
        <w:t>website</w:t>
      </w:r>
      <w:proofErr w:type="gramEnd"/>
      <w:r w:rsidRPr="002B0936">
        <w:rPr>
          <w:rFonts w:ascii="Calibri" w:hAnsi="Calibri" w:cs="Calibri"/>
          <w:sz w:val="24"/>
          <w:szCs w:val="24"/>
        </w:rPr>
        <w:t xml:space="preserve">: lansingklibrary.org </w:t>
      </w:r>
      <w:r w:rsidRPr="002B0936">
        <w:rPr>
          <w:rFonts w:ascii="Calibri" w:hAnsi="Calibri" w:cs="Calibri"/>
          <w:sz w:val="24"/>
          <w:szCs w:val="24"/>
        </w:rPr>
        <w:tab/>
      </w:r>
      <w:r w:rsidRPr="002B0936">
        <w:rPr>
          <w:rFonts w:ascii="Calibri" w:hAnsi="Calibri" w:cs="Calibri"/>
          <w:sz w:val="24"/>
          <w:szCs w:val="24"/>
        </w:rPr>
        <w:tab/>
        <w:t>Saturday: 11am-3pm</w:t>
      </w:r>
    </w:p>
    <w:p w14:paraId="009AC39B" w14:textId="77777777" w:rsidR="002F3377" w:rsidRPr="00303D1B" w:rsidRDefault="002F3377" w:rsidP="00303D1B">
      <w:pPr>
        <w:rPr>
          <w:rFonts w:ascii="Calibri" w:hAnsi="Calibri" w:cs="Calibri"/>
          <w:color w:val="auto"/>
          <w:sz w:val="24"/>
          <w:szCs w:val="24"/>
        </w:rPr>
      </w:pPr>
    </w:p>
    <w:p w14:paraId="761BC9CA" w14:textId="77777777" w:rsidR="00303D1B" w:rsidRPr="00303D1B" w:rsidRDefault="00303D1B" w:rsidP="00303D1B">
      <w:pPr>
        <w:rPr>
          <w:rFonts w:ascii="Calibri" w:hAnsi="Calibri" w:cs="Calibri"/>
          <w:color w:val="auto"/>
          <w:sz w:val="24"/>
          <w:szCs w:val="24"/>
        </w:rPr>
      </w:pPr>
    </w:p>
    <w:p w14:paraId="3ED01145" w14:textId="77777777" w:rsidR="000C7D2F" w:rsidRDefault="00303D1B" w:rsidP="000C7D2F">
      <w:pPr>
        <w:rPr>
          <w:rFonts w:ascii="Calibri" w:hAnsi="Calibri" w:cs="Calibri"/>
          <w:b/>
          <w:bCs/>
          <w:color w:val="auto"/>
          <w:sz w:val="24"/>
          <w:szCs w:val="24"/>
        </w:rPr>
      </w:pPr>
      <w:r w:rsidRPr="00303D1B">
        <w:rPr>
          <w:rFonts w:ascii="Calibri" w:hAnsi="Calibri" w:cs="Calibri"/>
          <w:b/>
          <w:bCs/>
          <w:color w:val="auto"/>
          <w:sz w:val="24"/>
          <w:szCs w:val="24"/>
        </w:rPr>
        <w:t>Lansing Community Library is a member of the</w:t>
      </w:r>
      <w:r w:rsidRPr="00303D1B">
        <w:rPr>
          <w:rFonts w:ascii="Calibri" w:hAnsi="Calibri" w:cs="Calibri"/>
          <w:b/>
          <w:bCs/>
          <w:color w:val="003366"/>
          <w:sz w:val="24"/>
          <w:szCs w:val="24"/>
        </w:rPr>
        <w:t xml:space="preserve"> </w:t>
      </w:r>
      <w:r w:rsidRPr="00303D1B">
        <w:rPr>
          <w:rFonts w:ascii="Calibri" w:hAnsi="Calibri" w:cs="Calibri"/>
          <w:b/>
          <w:bCs/>
          <w:color w:val="auto"/>
          <w:sz w:val="24"/>
          <w:szCs w:val="24"/>
        </w:rPr>
        <w:t xml:space="preserve">Northeast Kansas Library System (NEKLS). </w:t>
      </w:r>
      <w:r w:rsidRPr="00303D1B">
        <w:rPr>
          <w:rFonts w:ascii="Calibri" w:hAnsi="Calibri" w:cs="Calibri"/>
          <w:color w:val="CC6600"/>
          <w:sz w:val="24"/>
          <w:szCs w:val="24"/>
          <w:u w:val="single"/>
        </w:rPr>
        <w:t>http://www.nekls.org/</w:t>
      </w:r>
      <w:r w:rsidRPr="00303D1B">
        <w:rPr>
          <w:rFonts w:ascii="Calibri" w:hAnsi="Calibri" w:cs="Calibri"/>
          <w:b/>
          <w:bCs/>
          <w:color w:val="auto"/>
          <w:sz w:val="24"/>
          <w:szCs w:val="24"/>
        </w:rPr>
        <w:t xml:space="preserve"> </w:t>
      </w:r>
    </w:p>
    <w:p w14:paraId="7F47AEBA" w14:textId="77777777" w:rsidR="000C7D2F" w:rsidRDefault="000C7D2F" w:rsidP="000C7D2F">
      <w:pPr>
        <w:rPr>
          <w:rFonts w:ascii="Calibri" w:hAnsi="Calibri" w:cs="Calibri"/>
          <w:b/>
          <w:bCs/>
          <w:color w:val="auto"/>
          <w:sz w:val="24"/>
          <w:szCs w:val="24"/>
        </w:rPr>
      </w:pPr>
    </w:p>
    <w:p w14:paraId="23194FE8" w14:textId="37651878" w:rsidR="00303D1B" w:rsidRPr="00303D1B" w:rsidRDefault="00303D1B" w:rsidP="000C7D2F">
      <w:pPr>
        <w:ind w:left="720"/>
        <w:rPr>
          <w:rFonts w:ascii="Calibri" w:hAnsi="Calibri" w:cs="Calibri"/>
          <w:b/>
          <w:bCs/>
          <w:color w:val="auto"/>
          <w:sz w:val="24"/>
          <w:szCs w:val="24"/>
        </w:rPr>
      </w:pPr>
      <w:r w:rsidRPr="00303D1B">
        <w:rPr>
          <w:rFonts w:ascii="Calibri" w:hAnsi="Calibri" w:cs="Calibri"/>
          <w:color w:val="auto"/>
          <w:sz w:val="24"/>
          <w:szCs w:val="24"/>
        </w:rPr>
        <w:t>NEKLS provides direct grants, consulting services, continuing education, shared resource services and other support to member libraries in a 14-county area of northeast Kansas. The 110 member libraries include public, school, academic and special libraries of all types and sizes.</w:t>
      </w:r>
    </w:p>
    <w:p w14:paraId="1D1B4522" w14:textId="77777777" w:rsidR="00303D1B" w:rsidRPr="00303D1B" w:rsidRDefault="00303D1B" w:rsidP="00303D1B">
      <w:pPr>
        <w:rPr>
          <w:rFonts w:ascii="Calibri" w:hAnsi="Calibri" w:cs="Calibri"/>
          <w:b/>
          <w:bCs/>
          <w:color w:val="auto"/>
          <w:sz w:val="24"/>
          <w:szCs w:val="24"/>
        </w:rPr>
      </w:pPr>
    </w:p>
    <w:p w14:paraId="3A37F8A0" w14:textId="77777777" w:rsidR="00303D1B" w:rsidRPr="00303D1B" w:rsidRDefault="00303D1B" w:rsidP="00303D1B">
      <w:pPr>
        <w:rPr>
          <w:rFonts w:ascii="Calibri" w:hAnsi="Calibri" w:cs="Calibri"/>
          <w:color w:val="auto"/>
          <w:sz w:val="24"/>
          <w:szCs w:val="24"/>
        </w:rPr>
      </w:pPr>
      <w:r w:rsidRPr="00303D1B">
        <w:rPr>
          <w:rFonts w:ascii="Calibri" w:hAnsi="Calibri" w:cs="Calibri"/>
          <w:b/>
          <w:bCs/>
          <w:color w:val="auto"/>
          <w:sz w:val="24"/>
          <w:szCs w:val="24"/>
        </w:rPr>
        <w:t>State Library of Kansas</w:t>
      </w:r>
      <w:r w:rsidRPr="00303D1B">
        <w:rPr>
          <w:rFonts w:ascii="Calibri" w:hAnsi="Calibri" w:cs="Calibri"/>
          <w:b/>
          <w:bCs/>
          <w:color w:val="auto"/>
          <w:sz w:val="24"/>
          <w:szCs w:val="24"/>
        </w:rPr>
        <w:br/>
      </w:r>
      <w:r w:rsidRPr="00303D1B">
        <w:rPr>
          <w:rFonts w:ascii="Calibri" w:hAnsi="Calibri" w:cs="Calibri"/>
          <w:color w:val="CC6600"/>
          <w:sz w:val="24"/>
          <w:szCs w:val="24"/>
          <w:u w:val="single"/>
        </w:rPr>
        <w:t>http://www.kslib.info/</w:t>
      </w:r>
      <w:r w:rsidRPr="00303D1B">
        <w:rPr>
          <w:rFonts w:ascii="Calibri" w:hAnsi="Calibri" w:cs="Calibri"/>
          <w:color w:val="auto"/>
          <w:sz w:val="24"/>
          <w:szCs w:val="24"/>
        </w:rPr>
        <w:t xml:space="preserve"> </w:t>
      </w:r>
    </w:p>
    <w:p w14:paraId="1049F2B6" w14:textId="77777777" w:rsidR="00303D1B" w:rsidRPr="00303D1B" w:rsidRDefault="00303D1B" w:rsidP="00303D1B">
      <w:pPr>
        <w:rPr>
          <w:rFonts w:ascii="Calibri" w:hAnsi="Calibri" w:cs="Calibri"/>
          <w:b/>
          <w:bCs/>
          <w:color w:val="auto"/>
          <w:sz w:val="24"/>
          <w:szCs w:val="24"/>
        </w:rPr>
      </w:pPr>
    </w:p>
    <w:p w14:paraId="7FF0E8C2" w14:textId="77777777" w:rsidR="00303D1B" w:rsidRPr="00303D1B" w:rsidRDefault="00303D1B" w:rsidP="00303D1B">
      <w:pPr>
        <w:rPr>
          <w:rFonts w:ascii="Calibri" w:hAnsi="Calibri" w:cs="Calibri"/>
          <w:b/>
          <w:bCs/>
          <w:color w:val="auto"/>
          <w:sz w:val="24"/>
          <w:szCs w:val="24"/>
        </w:rPr>
      </w:pPr>
      <w:r w:rsidRPr="00303D1B">
        <w:rPr>
          <w:rFonts w:ascii="Calibri" w:hAnsi="Calibri" w:cs="Calibri"/>
          <w:b/>
          <w:bCs/>
          <w:color w:val="auto"/>
          <w:sz w:val="24"/>
          <w:szCs w:val="24"/>
        </w:rPr>
        <w:t>Kansas Library Trustee Association</w:t>
      </w:r>
      <w:r w:rsidRPr="00303D1B">
        <w:rPr>
          <w:rFonts w:ascii="Calibri" w:hAnsi="Calibri" w:cs="Calibri"/>
          <w:b/>
          <w:bCs/>
          <w:color w:val="auto"/>
          <w:sz w:val="24"/>
          <w:szCs w:val="24"/>
        </w:rPr>
        <w:br/>
      </w:r>
      <w:r w:rsidRPr="00303D1B">
        <w:rPr>
          <w:rFonts w:ascii="Calibri" w:hAnsi="Calibri" w:cs="Calibri"/>
          <w:color w:val="CC6600"/>
          <w:sz w:val="24"/>
          <w:szCs w:val="24"/>
          <w:u w:val="single"/>
        </w:rPr>
        <w:t>http://skyways.lib.ks.us/KLA/divisions/klta/</w:t>
      </w:r>
      <w:r w:rsidRPr="00303D1B">
        <w:rPr>
          <w:rFonts w:ascii="Calibri" w:hAnsi="Calibri" w:cs="Calibri"/>
          <w:b/>
          <w:bCs/>
          <w:color w:val="auto"/>
          <w:sz w:val="24"/>
          <w:szCs w:val="24"/>
        </w:rPr>
        <w:t xml:space="preserve"> </w:t>
      </w:r>
    </w:p>
    <w:p w14:paraId="581E66F7" w14:textId="77777777" w:rsidR="00303D1B" w:rsidRPr="00303D1B" w:rsidRDefault="00303D1B" w:rsidP="00303D1B">
      <w:pPr>
        <w:rPr>
          <w:rFonts w:ascii="Calibri" w:hAnsi="Calibri" w:cs="Calibri"/>
          <w:b/>
          <w:bCs/>
          <w:color w:val="auto"/>
          <w:sz w:val="24"/>
          <w:szCs w:val="24"/>
        </w:rPr>
      </w:pPr>
    </w:p>
    <w:p w14:paraId="216101C0" w14:textId="77777777" w:rsidR="00303D1B" w:rsidRPr="00303D1B" w:rsidRDefault="00303D1B" w:rsidP="00303D1B">
      <w:pPr>
        <w:rPr>
          <w:rFonts w:ascii="Calibri" w:hAnsi="Calibri" w:cs="Calibri"/>
          <w:color w:val="auto"/>
          <w:sz w:val="24"/>
          <w:szCs w:val="24"/>
        </w:rPr>
      </w:pPr>
      <w:r w:rsidRPr="00303D1B">
        <w:rPr>
          <w:rFonts w:ascii="Calibri" w:hAnsi="Calibri" w:cs="Calibri"/>
          <w:b/>
          <w:bCs/>
          <w:color w:val="auto"/>
          <w:sz w:val="24"/>
          <w:szCs w:val="24"/>
        </w:rPr>
        <w:t>Kansas Library Association</w:t>
      </w:r>
      <w:r w:rsidRPr="00303D1B">
        <w:rPr>
          <w:rFonts w:ascii="Calibri" w:hAnsi="Calibri" w:cs="Calibri"/>
          <w:b/>
          <w:bCs/>
          <w:color w:val="auto"/>
          <w:sz w:val="24"/>
          <w:szCs w:val="24"/>
        </w:rPr>
        <w:br/>
      </w:r>
      <w:r w:rsidRPr="00303D1B">
        <w:rPr>
          <w:rFonts w:ascii="Calibri" w:hAnsi="Calibri" w:cs="Calibri"/>
          <w:color w:val="CC6600"/>
          <w:sz w:val="24"/>
          <w:szCs w:val="24"/>
          <w:u w:val="single"/>
        </w:rPr>
        <w:t>http://kslibassoc.org/home/</w:t>
      </w:r>
      <w:r w:rsidRPr="00303D1B">
        <w:rPr>
          <w:rFonts w:ascii="Calibri" w:hAnsi="Calibri" w:cs="Calibri"/>
          <w:color w:val="auto"/>
          <w:sz w:val="24"/>
          <w:szCs w:val="24"/>
        </w:rPr>
        <w:t xml:space="preserve"> </w:t>
      </w:r>
    </w:p>
    <w:p w14:paraId="218CEB6F" w14:textId="77777777" w:rsidR="00303D1B" w:rsidRPr="00303D1B" w:rsidRDefault="00303D1B" w:rsidP="00303D1B">
      <w:pPr>
        <w:rPr>
          <w:rFonts w:ascii="Calibri" w:hAnsi="Calibri" w:cs="Calibri"/>
          <w:b/>
          <w:bCs/>
          <w:color w:val="auto"/>
          <w:sz w:val="24"/>
          <w:szCs w:val="24"/>
        </w:rPr>
      </w:pPr>
    </w:p>
    <w:p w14:paraId="3630BC25" w14:textId="77777777" w:rsidR="00303D1B" w:rsidRPr="00303D1B" w:rsidRDefault="00303D1B" w:rsidP="00303D1B">
      <w:pPr>
        <w:rPr>
          <w:rFonts w:ascii="Calibri" w:hAnsi="Calibri" w:cs="Calibri"/>
          <w:b/>
          <w:bCs/>
          <w:color w:val="auto"/>
          <w:sz w:val="24"/>
          <w:szCs w:val="24"/>
        </w:rPr>
      </w:pPr>
      <w:r w:rsidRPr="00303D1B">
        <w:rPr>
          <w:rFonts w:ascii="Calibri" w:hAnsi="Calibri" w:cs="Calibri"/>
          <w:b/>
          <w:bCs/>
          <w:color w:val="auto"/>
          <w:sz w:val="24"/>
          <w:szCs w:val="24"/>
        </w:rPr>
        <w:t>Public Library Association</w:t>
      </w:r>
      <w:r w:rsidRPr="00303D1B">
        <w:rPr>
          <w:rFonts w:ascii="Calibri" w:hAnsi="Calibri" w:cs="Calibri"/>
          <w:b/>
          <w:bCs/>
          <w:color w:val="auto"/>
          <w:sz w:val="24"/>
          <w:szCs w:val="24"/>
        </w:rPr>
        <w:br/>
      </w:r>
      <w:r w:rsidRPr="00303D1B">
        <w:rPr>
          <w:rFonts w:ascii="Calibri" w:hAnsi="Calibri" w:cs="Calibri"/>
          <w:color w:val="CC6600"/>
          <w:sz w:val="24"/>
          <w:szCs w:val="24"/>
          <w:u w:val="single"/>
        </w:rPr>
        <w:t>http://www.ala.org/ala/mgrps/divs/pla/index.cfm</w:t>
      </w:r>
      <w:r w:rsidRPr="00303D1B">
        <w:rPr>
          <w:rFonts w:ascii="Calibri" w:hAnsi="Calibri" w:cs="Calibri"/>
          <w:b/>
          <w:bCs/>
          <w:color w:val="auto"/>
          <w:sz w:val="24"/>
          <w:szCs w:val="24"/>
        </w:rPr>
        <w:t xml:space="preserve"> </w:t>
      </w:r>
    </w:p>
    <w:p w14:paraId="06AEA179" w14:textId="77777777" w:rsidR="00303D1B" w:rsidRPr="00303D1B" w:rsidRDefault="00303D1B" w:rsidP="00303D1B">
      <w:pPr>
        <w:rPr>
          <w:rFonts w:ascii="Calibri" w:hAnsi="Calibri" w:cs="Calibri"/>
          <w:b/>
          <w:bCs/>
          <w:color w:val="auto"/>
          <w:sz w:val="24"/>
          <w:szCs w:val="24"/>
        </w:rPr>
      </w:pPr>
    </w:p>
    <w:p w14:paraId="7475641D" w14:textId="77777777" w:rsidR="00303D1B" w:rsidRPr="00303D1B" w:rsidRDefault="00303D1B" w:rsidP="00303D1B">
      <w:pPr>
        <w:rPr>
          <w:rFonts w:ascii="Calibri" w:hAnsi="Calibri" w:cs="Calibri"/>
          <w:b/>
          <w:bCs/>
          <w:color w:val="auto"/>
          <w:sz w:val="24"/>
          <w:szCs w:val="24"/>
        </w:rPr>
      </w:pPr>
      <w:r w:rsidRPr="00303D1B">
        <w:rPr>
          <w:rFonts w:ascii="Calibri" w:hAnsi="Calibri" w:cs="Calibri"/>
          <w:b/>
          <w:bCs/>
          <w:color w:val="auto"/>
          <w:sz w:val="24"/>
          <w:szCs w:val="24"/>
        </w:rPr>
        <w:t>American Library Association (ALA)</w:t>
      </w:r>
      <w:r w:rsidRPr="00303D1B">
        <w:rPr>
          <w:rFonts w:ascii="Calibri" w:hAnsi="Calibri" w:cs="Calibri"/>
          <w:b/>
          <w:bCs/>
          <w:color w:val="auto"/>
          <w:sz w:val="24"/>
          <w:szCs w:val="24"/>
        </w:rPr>
        <w:br/>
      </w:r>
      <w:r w:rsidRPr="00303D1B">
        <w:rPr>
          <w:rFonts w:ascii="Calibri" w:hAnsi="Calibri" w:cs="Calibri"/>
          <w:color w:val="CC6600"/>
          <w:sz w:val="24"/>
          <w:szCs w:val="24"/>
          <w:u w:val="single"/>
        </w:rPr>
        <w:t>http://www.ala.org/</w:t>
      </w:r>
      <w:r w:rsidRPr="00303D1B">
        <w:rPr>
          <w:rFonts w:ascii="Calibri" w:hAnsi="Calibri" w:cs="Calibri"/>
          <w:b/>
          <w:bCs/>
          <w:color w:val="auto"/>
          <w:sz w:val="24"/>
          <w:szCs w:val="24"/>
        </w:rPr>
        <w:t xml:space="preserve"> </w:t>
      </w:r>
    </w:p>
    <w:p w14:paraId="568E9F79" w14:textId="77777777" w:rsidR="00303D1B" w:rsidRPr="00303D1B" w:rsidRDefault="00303D1B" w:rsidP="00303D1B">
      <w:pPr>
        <w:rPr>
          <w:rFonts w:ascii="Calibri" w:hAnsi="Calibri" w:cs="Calibri"/>
          <w:color w:val="auto"/>
          <w:sz w:val="24"/>
          <w:szCs w:val="24"/>
        </w:rPr>
      </w:pPr>
    </w:p>
    <w:p w14:paraId="3888D760" w14:textId="77B4EAF3" w:rsidR="00303D1B" w:rsidRPr="00303D1B" w:rsidRDefault="00303D1B" w:rsidP="00303D1B">
      <w:pPr>
        <w:rPr>
          <w:rFonts w:ascii="Calibri" w:hAnsi="Calibri" w:cs="Calibri"/>
          <w:color w:val="auto"/>
          <w:sz w:val="24"/>
          <w:szCs w:val="24"/>
        </w:rPr>
      </w:pPr>
      <w:r w:rsidRPr="00303D1B">
        <w:rPr>
          <w:rFonts w:ascii="Calibri" w:hAnsi="Calibri" w:cs="Calibri"/>
          <w:color w:val="auto"/>
          <w:sz w:val="24"/>
          <w:szCs w:val="24"/>
        </w:rPr>
        <w:t xml:space="preserve">ALA is a </w:t>
      </w:r>
      <w:r w:rsidRPr="00303D1B">
        <w:rPr>
          <w:rFonts w:ascii="Calibri" w:hAnsi="Calibri" w:cs="Calibri"/>
          <w:sz w:val="24"/>
          <w:szCs w:val="24"/>
        </w:rPr>
        <w:t xml:space="preserve">United States-based that promotes libraries and library education internationally. It is the oldest and largest library association in the world, with approximately 64,600 members. Founded in 1876 in Philadelphia and chartered in 1879 in Massachusetts, its head office is now in Chicago. Since </w:t>
      </w:r>
      <w:r w:rsidRPr="00303D1B">
        <w:rPr>
          <w:rFonts w:ascii="Calibri" w:hAnsi="Calibri" w:cs="Calibri"/>
          <w:color w:val="auto"/>
          <w:sz w:val="24"/>
          <w:szCs w:val="24"/>
        </w:rPr>
        <w:t xml:space="preserve">1892 their motto has been </w:t>
      </w:r>
      <w:r w:rsidRPr="00303D1B">
        <w:rPr>
          <w:rFonts w:ascii="Calibri" w:hAnsi="Calibri" w:cs="Calibri"/>
          <w:i/>
          <w:iCs/>
          <w:color w:val="auto"/>
          <w:sz w:val="24"/>
          <w:szCs w:val="24"/>
        </w:rPr>
        <w:t xml:space="preserve">the best reading, for the largest number, at the least </w:t>
      </w:r>
      <w:r w:rsidR="000C7D2F" w:rsidRPr="00303D1B">
        <w:rPr>
          <w:rFonts w:ascii="Calibri" w:hAnsi="Calibri" w:cs="Calibri"/>
          <w:i/>
          <w:iCs/>
          <w:color w:val="auto"/>
          <w:sz w:val="24"/>
          <w:szCs w:val="24"/>
        </w:rPr>
        <w:t>cost.</w:t>
      </w:r>
    </w:p>
    <w:p w14:paraId="74BB3F5C" w14:textId="77777777" w:rsidR="00303D1B" w:rsidRPr="00303D1B" w:rsidRDefault="00303D1B" w:rsidP="00303D1B">
      <w:pPr>
        <w:rPr>
          <w:rFonts w:ascii="Calibri" w:hAnsi="Calibri" w:cs="Calibri"/>
          <w:color w:val="auto"/>
          <w:sz w:val="24"/>
          <w:szCs w:val="24"/>
        </w:rPr>
      </w:pPr>
    </w:p>
    <w:p w14:paraId="4E7AA32F" w14:textId="77777777" w:rsidR="00303D1B" w:rsidRPr="00303D1B" w:rsidRDefault="00303D1B" w:rsidP="00303D1B">
      <w:pPr>
        <w:rPr>
          <w:rFonts w:ascii="Calibri" w:hAnsi="Calibri" w:cs="Calibri"/>
          <w:color w:val="auto"/>
          <w:kern w:val="0"/>
          <w:sz w:val="24"/>
          <w:szCs w:val="24"/>
        </w:rPr>
      </w:pPr>
      <w:r w:rsidRPr="00303D1B">
        <w:rPr>
          <w:rFonts w:ascii="Calibri" w:hAnsi="Calibri" w:cs="Calibri"/>
          <w:color w:val="auto"/>
          <w:sz w:val="24"/>
          <w:szCs w:val="24"/>
        </w:rPr>
        <w:t>The stated mission of the ALA is "to provide leadership for the development, promotion, and improvement of library and information services and the profession of librarianship in order to enhance learning and ensure access to information for all." ALA membership is open to any person or organization, though most of its members are libraries or librarians, including international memberships.</w:t>
      </w:r>
    </w:p>
    <w:p w14:paraId="16ECE543" w14:textId="169EFDCA" w:rsidR="00056DEF" w:rsidRDefault="00056DEF" w:rsidP="00303D1B">
      <w:pPr>
        <w:jc w:val="center"/>
        <w:rPr>
          <w:rFonts w:ascii="Calibri" w:hAnsi="Calibri" w:cs="Calibri"/>
          <w:smallCaps/>
          <w:color w:val="000066"/>
          <w:sz w:val="40"/>
          <w:szCs w:val="40"/>
        </w:rPr>
      </w:pPr>
    </w:p>
    <w:p w14:paraId="6C7AED65" w14:textId="77777777" w:rsidR="00666210" w:rsidRDefault="00666210" w:rsidP="00303D1B">
      <w:pPr>
        <w:jc w:val="center"/>
        <w:rPr>
          <w:rFonts w:ascii="Calibri" w:hAnsi="Calibri" w:cs="Calibri"/>
          <w:smallCaps/>
          <w:color w:val="000066"/>
          <w:sz w:val="40"/>
          <w:szCs w:val="40"/>
        </w:rPr>
      </w:pPr>
    </w:p>
    <w:p w14:paraId="6B88BBE4" w14:textId="0DE63071" w:rsidR="00303D1B" w:rsidRDefault="00303D1B" w:rsidP="00303D1B">
      <w:pPr>
        <w:jc w:val="center"/>
        <w:rPr>
          <w:rFonts w:ascii="Calibri" w:hAnsi="Calibri" w:cs="Calibri"/>
          <w:smallCaps/>
          <w:color w:val="000066"/>
          <w:sz w:val="40"/>
          <w:szCs w:val="40"/>
        </w:rPr>
      </w:pPr>
      <w:r w:rsidRPr="00303D1B">
        <w:rPr>
          <w:rFonts w:ascii="Calibri" w:hAnsi="Calibri" w:cs="Calibri"/>
          <w:smallCaps/>
          <w:color w:val="000066"/>
          <w:sz w:val="40"/>
          <w:szCs w:val="40"/>
        </w:rPr>
        <w:t>Role of the Advisory Board</w:t>
      </w:r>
    </w:p>
    <w:p w14:paraId="46BC28F3" w14:textId="518EBA2A" w:rsidR="00303D1B" w:rsidRPr="00303D1B" w:rsidRDefault="00303D1B" w:rsidP="00303D1B">
      <w:pPr>
        <w:jc w:val="center"/>
        <w:rPr>
          <w:rFonts w:ascii="Calibri" w:hAnsi="Calibri" w:cs="Calibri"/>
          <w:b/>
          <w:bCs/>
          <w:sz w:val="40"/>
          <w:szCs w:val="40"/>
        </w:rPr>
      </w:pPr>
      <w:r w:rsidRPr="00303D1B">
        <w:rPr>
          <w:rFonts w:ascii="Calibri" w:hAnsi="Calibri" w:cs="Calibri"/>
          <w:smallCaps/>
          <w:color w:val="000066"/>
          <w:sz w:val="40"/>
          <w:szCs w:val="40"/>
        </w:rPr>
        <w:t xml:space="preserve"> </w:t>
      </w:r>
    </w:p>
    <w:p w14:paraId="3B7BD1E3" w14:textId="08B63914" w:rsidR="00303D1B" w:rsidRPr="00303D1B" w:rsidRDefault="00303D1B" w:rsidP="000C7D2F">
      <w:pPr>
        <w:pStyle w:val="ListParagraphCxSpFirst"/>
        <w:widowControl/>
        <w:numPr>
          <w:ilvl w:val="0"/>
          <w:numId w:val="2"/>
        </w:numPr>
        <w:spacing w:before="80" w:after="80"/>
        <w:rPr>
          <w:sz w:val="24"/>
          <w:szCs w:val="24"/>
        </w:rPr>
      </w:pPr>
      <w:r w:rsidRPr="00303D1B">
        <w:rPr>
          <w:b/>
          <w:bCs/>
          <w:color w:val="000066"/>
          <w:sz w:val="24"/>
          <w:szCs w:val="24"/>
          <w:u w:val="single"/>
        </w:rPr>
        <w:t>Know your community</w:t>
      </w:r>
      <w:r w:rsidRPr="00303D1B">
        <w:rPr>
          <w:color w:val="000066"/>
          <w:sz w:val="24"/>
          <w:szCs w:val="24"/>
        </w:rPr>
        <w:br/>
      </w:r>
      <w:r w:rsidRPr="00303D1B">
        <w:rPr>
          <w:sz w:val="24"/>
          <w:szCs w:val="24"/>
        </w:rPr>
        <w:t>Be able to discuss with your director, fellow board members, and community leaders the needs of the local population. Be aware of local trends.</w:t>
      </w:r>
    </w:p>
    <w:p w14:paraId="182FC29D" w14:textId="7ACE5991" w:rsidR="00303D1B" w:rsidRPr="00303D1B" w:rsidRDefault="00303D1B" w:rsidP="000C7D2F">
      <w:pPr>
        <w:pStyle w:val="ListParagraphCxSpFirst"/>
        <w:widowControl/>
        <w:numPr>
          <w:ilvl w:val="0"/>
          <w:numId w:val="2"/>
        </w:numPr>
        <w:spacing w:before="80" w:after="80"/>
        <w:rPr>
          <w:sz w:val="24"/>
          <w:szCs w:val="24"/>
        </w:rPr>
      </w:pPr>
      <w:r w:rsidRPr="00303D1B">
        <w:rPr>
          <w:b/>
          <w:bCs/>
          <w:color w:val="000066"/>
          <w:sz w:val="24"/>
          <w:szCs w:val="24"/>
          <w:u w:val="single"/>
        </w:rPr>
        <w:t>Be part of the planning process for new services</w:t>
      </w:r>
      <w:r w:rsidRPr="00303D1B">
        <w:rPr>
          <w:sz w:val="24"/>
          <w:szCs w:val="24"/>
        </w:rPr>
        <w:br/>
        <w:t>Your director and library staff are responsible for the implementation of the new services. Listen to them</w:t>
      </w:r>
      <w:r w:rsidR="000C7D2F">
        <w:rPr>
          <w:sz w:val="24"/>
          <w:szCs w:val="24"/>
        </w:rPr>
        <w:t xml:space="preserve"> -</w:t>
      </w:r>
      <w:r w:rsidRPr="00303D1B">
        <w:rPr>
          <w:sz w:val="24"/>
          <w:szCs w:val="24"/>
        </w:rPr>
        <w:t xml:space="preserve"> Let them do the work</w:t>
      </w:r>
      <w:r w:rsidR="000C7D2F">
        <w:rPr>
          <w:sz w:val="24"/>
          <w:szCs w:val="24"/>
        </w:rPr>
        <w:t xml:space="preserve"> - </w:t>
      </w:r>
      <w:r w:rsidRPr="00303D1B">
        <w:rPr>
          <w:sz w:val="24"/>
          <w:szCs w:val="24"/>
        </w:rPr>
        <w:t>Then review the results.</w:t>
      </w:r>
    </w:p>
    <w:p w14:paraId="7B49D002" w14:textId="62F54DEB" w:rsidR="00303D1B" w:rsidRPr="00303D1B" w:rsidRDefault="00303D1B" w:rsidP="000C7D2F">
      <w:pPr>
        <w:pStyle w:val="ListParagraphCxSpFirst"/>
        <w:widowControl/>
        <w:numPr>
          <w:ilvl w:val="0"/>
          <w:numId w:val="2"/>
        </w:numPr>
        <w:spacing w:before="80" w:after="80"/>
        <w:rPr>
          <w:sz w:val="24"/>
          <w:szCs w:val="24"/>
        </w:rPr>
      </w:pPr>
      <w:r w:rsidRPr="00303D1B">
        <w:rPr>
          <w:b/>
          <w:bCs/>
          <w:color w:val="000066"/>
          <w:sz w:val="24"/>
          <w:szCs w:val="24"/>
          <w:u w:val="single"/>
        </w:rPr>
        <w:t>Be familiar with the public library laws of Kansas and assist in developing library policies that comply with Kansas law</w:t>
      </w:r>
      <w:r w:rsidRPr="00303D1B">
        <w:rPr>
          <w:sz w:val="24"/>
          <w:szCs w:val="24"/>
        </w:rPr>
        <w:br/>
        <w:t xml:space="preserve">Be certain to properly adopt new or changed policies into the library’s official policy manual. Your director should be bringing recommendations to the board about new policies or policy changes and ask for guidance about how to create policy that is viable and proactive in the daily operations of the </w:t>
      </w:r>
      <w:r w:rsidR="000C7D2F" w:rsidRPr="00303D1B">
        <w:rPr>
          <w:sz w:val="24"/>
          <w:szCs w:val="24"/>
        </w:rPr>
        <w:t>library.</w:t>
      </w:r>
    </w:p>
    <w:p w14:paraId="59BDC7CC" w14:textId="2F1FD2C5" w:rsidR="00303D1B" w:rsidRPr="00303D1B" w:rsidRDefault="00303D1B" w:rsidP="000C7D2F">
      <w:pPr>
        <w:pStyle w:val="ListParagraphCxSpFirst"/>
        <w:widowControl/>
        <w:numPr>
          <w:ilvl w:val="0"/>
          <w:numId w:val="2"/>
        </w:numPr>
        <w:spacing w:before="80" w:after="80"/>
        <w:rPr>
          <w:sz w:val="24"/>
          <w:szCs w:val="24"/>
        </w:rPr>
      </w:pPr>
      <w:r w:rsidRPr="00303D1B">
        <w:rPr>
          <w:b/>
          <w:bCs/>
          <w:color w:val="000066"/>
          <w:sz w:val="24"/>
          <w:szCs w:val="24"/>
          <w:u w:val="single"/>
        </w:rPr>
        <w:t>Follow the written library policy when the board receives or expends any library money or property</w:t>
      </w:r>
      <w:r w:rsidRPr="00303D1B">
        <w:rPr>
          <w:sz w:val="24"/>
          <w:szCs w:val="24"/>
        </w:rPr>
        <w:br/>
        <w:t xml:space="preserve">The director and staff hired to fulfill positions dealing with ordering or purchasing will handle the </w:t>
      </w:r>
      <w:r w:rsidR="000C7D2F" w:rsidRPr="00303D1B">
        <w:rPr>
          <w:sz w:val="24"/>
          <w:szCs w:val="24"/>
        </w:rPr>
        <w:t>day-to-day</w:t>
      </w:r>
      <w:r w:rsidRPr="00303D1B">
        <w:rPr>
          <w:sz w:val="24"/>
          <w:szCs w:val="24"/>
        </w:rPr>
        <w:t xml:space="preserve"> expenditures of library funds. </w:t>
      </w:r>
      <w:r w:rsidRPr="00303D1B">
        <w:rPr>
          <w:sz w:val="24"/>
          <w:szCs w:val="24"/>
          <w:u w:val="single"/>
        </w:rPr>
        <w:t>Your role here is advisory.</w:t>
      </w:r>
      <w:r w:rsidRPr="00303D1B">
        <w:rPr>
          <w:sz w:val="24"/>
          <w:szCs w:val="24"/>
        </w:rPr>
        <w:t xml:space="preserve"> The director should provide a financial statement and be able to produce accurate records and billing statements of all library transactions.</w:t>
      </w:r>
      <w:r w:rsidR="000C7D2F">
        <w:rPr>
          <w:sz w:val="24"/>
          <w:szCs w:val="24"/>
        </w:rPr>
        <w:t xml:space="preserve"> </w:t>
      </w:r>
      <w:r w:rsidRPr="00303D1B">
        <w:rPr>
          <w:sz w:val="24"/>
          <w:szCs w:val="24"/>
        </w:rPr>
        <w:t xml:space="preserve">An annual report and budget should be submitted. You are neither required nor encouraged to personally seek out individuals, companies, or institutions to provide services, equipment, materials, </w:t>
      </w:r>
      <w:r w:rsidR="000C7D2F" w:rsidRPr="00303D1B">
        <w:rPr>
          <w:sz w:val="24"/>
          <w:szCs w:val="24"/>
        </w:rPr>
        <w:t>property,</w:t>
      </w:r>
      <w:r w:rsidRPr="00303D1B">
        <w:rPr>
          <w:sz w:val="24"/>
          <w:szCs w:val="24"/>
        </w:rPr>
        <w:t xml:space="preserve"> or buildings for the library. </w:t>
      </w:r>
    </w:p>
    <w:p w14:paraId="60A6CCAD" w14:textId="77777777" w:rsidR="00303D1B" w:rsidRPr="00303D1B" w:rsidRDefault="00303D1B" w:rsidP="000C7D2F">
      <w:pPr>
        <w:pStyle w:val="ListParagraphCxSpFirst"/>
        <w:widowControl/>
        <w:numPr>
          <w:ilvl w:val="0"/>
          <w:numId w:val="2"/>
        </w:numPr>
        <w:spacing w:before="80" w:after="80"/>
        <w:rPr>
          <w:sz w:val="24"/>
          <w:szCs w:val="24"/>
        </w:rPr>
      </w:pPr>
      <w:r w:rsidRPr="00303D1B">
        <w:rPr>
          <w:b/>
          <w:bCs/>
          <w:color w:val="000066"/>
          <w:sz w:val="24"/>
          <w:szCs w:val="24"/>
          <w:u w:val="single"/>
        </w:rPr>
        <w:t>Be active in the support of beneficial library legislation on local, state, and federal levels</w:t>
      </w:r>
      <w:r w:rsidRPr="00303D1B">
        <w:rPr>
          <w:color w:val="000066"/>
          <w:sz w:val="24"/>
          <w:szCs w:val="24"/>
        </w:rPr>
        <w:br/>
      </w:r>
      <w:r w:rsidRPr="00303D1B">
        <w:rPr>
          <w:sz w:val="24"/>
          <w:szCs w:val="24"/>
        </w:rPr>
        <w:t>The director should be doing exactly the same.</w:t>
      </w:r>
    </w:p>
    <w:p w14:paraId="7A06F471" w14:textId="77777777" w:rsidR="00303D1B" w:rsidRPr="00303D1B" w:rsidRDefault="00303D1B" w:rsidP="000C7D2F">
      <w:pPr>
        <w:pStyle w:val="ListParagraphCxSpFirst"/>
        <w:widowControl/>
        <w:numPr>
          <w:ilvl w:val="0"/>
          <w:numId w:val="2"/>
        </w:numPr>
        <w:spacing w:before="80" w:after="80"/>
        <w:rPr>
          <w:sz w:val="24"/>
          <w:szCs w:val="24"/>
        </w:rPr>
      </w:pPr>
      <w:r w:rsidRPr="00303D1B">
        <w:rPr>
          <w:b/>
          <w:bCs/>
          <w:color w:val="000066"/>
          <w:sz w:val="24"/>
          <w:szCs w:val="24"/>
          <w:u w:val="single"/>
        </w:rPr>
        <w:t>Do not conduct library business if there is not a quorum of board members in attendance</w:t>
      </w:r>
      <w:r w:rsidRPr="00303D1B">
        <w:rPr>
          <w:color w:val="000066"/>
          <w:sz w:val="24"/>
          <w:szCs w:val="24"/>
        </w:rPr>
        <w:br/>
      </w:r>
      <w:r w:rsidRPr="00303D1B">
        <w:rPr>
          <w:sz w:val="24"/>
          <w:szCs w:val="24"/>
        </w:rPr>
        <w:t>Quorum = 4 board members</w:t>
      </w:r>
    </w:p>
    <w:p w14:paraId="77DC8CF5" w14:textId="01C0837B" w:rsidR="00303D1B" w:rsidRPr="004704CE" w:rsidRDefault="00303D1B" w:rsidP="000C7D2F">
      <w:pPr>
        <w:pStyle w:val="ListParagraphCxSpFirst"/>
        <w:widowControl/>
        <w:numPr>
          <w:ilvl w:val="0"/>
          <w:numId w:val="2"/>
        </w:numPr>
        <w:spacing w:before="80" w:after="80"/>
        <w:rPr>
          <w:i/>
          <w:iCs/>
          <w:sz w:val="24"/>
          <w:szCs w:val="24"/>
        </w:rPr>
      </w:pPr>
      <w:r w:rsidRPr="00303D1B">
        <w:rPr>
          <w:b/>
          <w:bCs/>
          <w:color w:val="000066"/>
          <w:sz w:val="24"/>
          <w:szCs w:val="24"/>
          <w:u w:val="single"/>
        </w:rPr>
        <w:t>Do not participate in any action or decision that could be construed as a conflict of interest</w:t>
      </w:r>
      <w:r w:rsidRPr="00303D1B">
        <w:rPr>
          <w:color w:val="000066"/>
          <w:sz w:val="24"/>
          <w:szCs w:val="24"/>
        </w:rPr>
        <w:br/>
      </w:r>
      <w:r w:rsidRPr="00303D1B">
        <w:rPr>
          <w:sz w:val="24"/>
          <w:szCs w:val="24"/>
        </w:rPr>
        <w:t xml:space="preserve">By </w:t>
      </w:r>
      <w:r w:rsidR="000C7D2F" w:rsidRPr="00303D1B">
        <w:rPr>
          <w:sz w:val="24"/>
          <w:szCs w:val="24"/>
        </w:rPr>
        <w:t>definition,</w:t>
      </w:r>
      <w:r w:rsidRPr="00303D1B">
        <w:rPr>
          <w:sz w:val="24"/>
          <w:szCs w:val="24"/>
        </w:rPr>
        <w:t xml:space="preserve"> a conflict of interest is a conflict between one’s obligation to the public good and one’s self-interest, as in the case of a public officeholder who owns stock in a company seeking government contracts.</w:t>
      </w:r>
    </w:p>
    <w:p w14:paraId="53C79A7F" w14:textId="7FED500C" w:rsidR="004704CE" w:rsidRPr="004704CE" w:rsidRDefault="004704CE" w:rsidP="004704CE">
      <w:pPr>
        <w:spacing w:before="120" w:after="120"/>
        <w:jc w:val="center"/>
        <w:rPr>
          <w:rFonts w:ascii="Calibri" w:hAnsi="Calibri" w:cs="Calibri"/>
          <w:sz w:val="40"/>
          <w:szCs w:val="40"/>
        </w:rPr>
      </w:pPr>
      <w:r>
        <w:rPr>
          <w:rFonts w:ascii="Calibri" w:hAnsi="Calibri" w:cs="Calibri"/>
          <w:sz w:val="40"/>
          <w:szCs w:val="40"/>
        </w:rPr>
        <w:t>SUCCESSFUL BOARD ATTRIBUTES</w:t>
      </w:r>
    </w:p>
    <w:p w14:paraId="2B7EE3A3" w14:textId="77777777" w:rsidR="004704CE" w:rsidRPr="002F3377" w:rsidRDefault="004704CE" w:rsidP="004704CE">
      <w:pPr>
        <w:numPr>
          <w:ilvl w:val="0"/>
          <w:numId w:val="3"/>
        </w:numPr>
        <w:tabs>
          <w:tab w:val="left" w:pos="174"/>
        </w:tabs>
        <w:rPr>
          <w:rFonts w:ascii="Calibri" w:hAnsi="Calibri" w:cs="Calibri"/>
          <w:sz w:val="24"/>
          <w:szCs w:val="24"/>
        </w:rPr>
      </w:pPr>
      <w:r w:rsidRPr="002F3377">
        <w:rPr>
          <w:rFonts w:ascii="Calibri" w:hAnsi="Calibri" w:cs="Calibri"/>
          <w:sz w:val="24"/>
          <w:szCs w:val="24"/>
        </w:rPr>
        <w:t xml:space="preserve">Listen </w:t>
      </w:r>
      <w:proofErr w:type="gramStart"/>
      <w:r w:rsidRPr="002F3377">
        <w:rPr>
          <w:rFonts w:ascii="Calibri" w:hAnsi="Calibri" w:cs="Calibri"/>
          <w:sz w:val="24"/>
          <w:szCs w:val="24"/>
        </w:rPr>
        <w:t>carefully</w:t>
      </w:r>
      <w:proofErr w:type="gramEnd"/>
    </w:p>
    <w:p w14:paraId="3DEFB477" w14:textId="77777777" w:rsidR="004704CE" w:rsidRPr="002F3377" w:rsidRDefault="004704CE" w:rsidP="004704CE">
      <w:pPr>
        <w:numPr>
          <w:ilvl w:val="0"/>
          <w:numId w:val="3"/>
        </w:numPr>
        <w:tabs>
          <w:tab w:val="left" w:pos="174"/>
        </w:tabs>
        <w:rPr>
          <w:rFonts w:ascii="Calibri" w:hAnsi="Calibri" w:cs="Calibri"/>
          <w:sz w:val="24"/>
          <w:szCs w:val="24"/>
        </w:rPr>
      </w:pPr>
      <w:r w:rsidRPr="002F3377">
        <w:rPr>
          <w:rFonts w:ascii="Calibri" w:hAnsi="Calibri" w:cs="Calibri"/>
          <w:sz w:val="24"/>
          <w:szCs w:val="24"/>
        </w:rPr>
        <w:t>Respect opinions</w:t>
      </w:r>
    </w:p>
    <w:p w14:paraId="2FEB0150" w14:textId="77777777" w:rsidR="004704CE" w:rsidRPr="002F3377" w:rsidRDefault="004704CE" w:rsidP="004704CE">
      <w:pPr>
        <w:numPr>
          <w:ilvl w:val="0"/>
          <w:numId w:val="3"/>
        </w:numPr>
        <w:tabs>
          <w:tab w:val="left" w:pos="174"/>
        </w:tabs>
        <w:rPr>
          <w:rFonts w:ascii="Calibri" w:hAnsi="Calibri" w:cs="Calibri"/>
          <w:sz w:val="24"/>
          <w:szCs w:val="24"/>
        </w:rPr>
      </w:pPr>
      <w:r w:rsidRPr="002F3377">
        <w:rPr>
          <w:rFonts w:ascii="Calibri" w:hAnsi="Calibri" w:cs="Calibri"/>
          <w:sz w:val="24"/>
          <w:szCs w:val="24"/>
        </w:rPr>
        <w:t>Support decisions</w:t>
      </w:r>
    </w:p>
    <w:p w14:paraId="659E29DC" w14:textId="77777777" w:rsidR="004704CE" w:rsidRPr="002F3377" w:rsidRDefault="004704CE" w:rsidP="004704CE">
      <w:pPr>
        <w:numPr>
          <w:ilvl w:val="0"/>
          <w:numId w:val="3"/>
        </w:numPr>
        <w:tabs>
          <w:tab w:val="left" w:pos="174"/>
        </w:tabs>
        <w:rPr>
          <w:rFonts w:ascii="Calibri" w:hAnsi="Calibri" w:cs="Calibri"/>
          <w:sz w:val="24"/>
          <w:szCs w:val="24"/>
        </w:rPr>
      </w:pPr>
      <w:r w:rsidRPr="002F3377">
        <w:rPr>
          <w:rFonts w:ascii="Calibri" w:hAnsi="Calibri" w:cs="Calibri"/>
          <w:sz w:val="24"/>
          <w:szCs w:val="24"/>
        </w:rPr>
        <w:t xml:space="preserve">Respect the board’s </w:t>
      </w:r>
      <w:proofErr w:type="gramStart"/>
      <w:r w:rsidRPr="002F3377">
        <w:rPr>
          <w:rFonts w:ascii="Calibri" w:hAnsi="Calibri" w:cs="Calibri"/>
          <w:sz w:val="24"/>
          <w:szCs w:val="24"/>
        </w:rPr>
        <w:t>authority</w:t>
      </w:r>
      <w:proofErr w:type="gramEnd"/>
    </w:p>
    <w:p w14:paraId="7FB8C7EA" w14:textId="77777777" w:rsidR="004704CE" w:rsidRPr="002F3377" w:rsidRDefault="004704CE" w:rsidP="004704CE">
      <w:pPr>
        <w:numPr>
          <w:ilvl w:val="0"/>
          <w:numId w:val="3"/>
        </w:numPr>
        <w:tabs>
          <w:tab w:val="left" w:pos="174"/>
        </w:tabs>
        <w:rPr>
          <w:rFonts w:ascii="Calibri" w:hAnsi="Calibri" w:cs="Calibri"/>
          <w:sz w:val="24"/>
          <w:szCs w:val="24"/>
        </w:rPr>
      </w:pPr>
      <w:r w:rsidRPr="002F3377">
        <w:rPr>
          <w:rFonts w:ascii="Calibri" w:hAnsi="Calibri" w:cs="Calibri"/>
          <w:sz w:val="24"/>
          <w:szCs w:val="24"/>
        </w:rPr>
        <w:t xml:space="preserve">Stay </w:t>
      </w:r>
      <w:proofErr w:type="gramStart"/>
      <w:r w:rsidRPr="002F3377">
        <w:rPr>
          <w:rFonts w:ascii="Calibri" w:hAnsi="Calibri" w:cs="Calibri"/>
          <w:sz w:val="24"/>
          <w:szCs w:val="24"/>
        </w:rPr>
        <w:t>informed</w:t>
      </w:r>
      <w:proofErr w:type="gramEnd"/>
    </w:p>
    <w:p w14:paraId="6EDA6AE5" w14:textId="77777777" w:rsidR="004704CE" w:rsidRPr="002F3377" w:rsidRDefault="004704CE" w:rsidP="004704CE">
      <w:pPr>
        <w:numPr>
          <w:ilvl w:val="0"/>
          <w:numId w:val="3"/>
        </w:numPr>
        <w:tabs>
          <w:tab w:val="left" w:pos="174"/>
        </w:tabs>
        <w:rPr>
          <w:rFonts w:ascii="Calibri" w:hAnsi="Calibri" w:cs="Calibri"/>
          <w:sz w:val="24"/>
          <w:szCs w:val="24"/>
        </w:rPr>
      </w:pPr>
      <w:r w:rsidRPr="002F3377">
        <w:rPr>
          <w:rFonts w:ascii="Calibri" w:hAnsi="Calibri" w:cs="Calibri"/>
          <w:sz w:val="24"/>
          <w:szCs w:val="24"/>
        </w:rPr>
        <w:t xml:space="preserve">Participate </w:t>
      </w:r>
      <w:proofErr w:type="gramStart"/>
      <w:r w:rsidRPr="002F3377">
        <w:rPr>
          <w:rFonts w:ascii="Calibri" w:hAnsi="Calibri" w:cs="Calibri"/>
          <w:sz w:val="24"/>
          <w:szCs w:val="24"/>
        </w:rPr>
        <w:t>actively</w:t>
      </w:r>
      <w:proofErr w:type="gramEnd"/>
    </w:p>
    <w:p w14:paraId="4C43BC04" w14:textId="77777777" w:rsidR="004704CE" w:rsidRPr="002F3377" w:rsidRDefault="004704CE" w:rsidP="004704CE">
      <w:pPr>
        <w:numPr>
          <w:ilvl w:val="0"/>
          <w:numId w:val="3"/>
        </w:numPr>
        <w:tabs>
          <w:tab w:val="left" w:pos="174"/>
        </w:tabs>
        <w:rPr>
          <w:rFonts w:ascii="Calibri" w:hAnsi="Calibri" w:cs="Calibri"/>
          <w:sz w:val="24"/>
          <w:szCs w:val="24"/>
        </w:rPr>
      </w:pPr>
      <w:r w:rsidRPr="002F3377">
        <w:rPr>
          <w:rFonts w:ascii="Calibri" w:hAnsi="Calibri" w:cs="Calibri"/>
          <w:sz w:val="24"/>
          <w:szCs w:val="24"/>
        </w:rPr>
        <w:t xml:space="preserve">Communicate issues that could have a negative </w:t>
      </w:r>
      <w:proofErr w:type="gramStart"/>
      <w:r w:rsidRPr="002F3377">
        <w:rPr>
          <w:rFonts w:ascii="Calibri" w:hAnsi="Calibri" w:cs="Calibri"/>
          <w:sz w:val="24"/>
          <w:szCs w:val="24"/>
        </w:rPr>
        <w:t>effect</w:t>
      </w:r>
      <w:proofErr w:type="gramEnd"/>
    </w:p>
    <w:p w14:paraId="5D90C3C9" w14:textId="77777777" w:rsidR="004704CE" w:rsidRPr="002F3377" w:rsidRDefault="004704CE" w:rsidP="004704CE">
      <w:pPr>
        <w:numPr>
          <w:ilvl w:val="0"/>
          <w:numId w:val="3"/>
        </w:numPr>
        <w:tabs>
          <w:tab w:val="left" w:pos="174"/>
        </w:tabs>
        <w:rPr>
          <w:rFonts w:ascii="Calibri" w:hAnsi="Calibri" w:cs="Calibri"/>
          <w:sz w:val="24"/>
          <w:szCs w:val="24"/>
        </w:rPr>
      </w:pPr>
      <w:r w:rsidRPr="002F3377">
        <w:rPr>
          <w:rFonts w:ascii="Calibri" w:hAnsi="Calibri" w:cs="Calibri"/>
          <w:sz w:val="24"/>
          <w:szCs w:val="24"/>
        </w:rPr>
        <w:t xml:space="preserve">Tell the library </w:t>
      </w:r>
      <w:proofErr w:type="gramStart"/>
      <w:r w:rsidRPr="002F3377">
        <w:rPr>
          <w:rFonts w:ascii="Calibri" w:hAnsi="Calibri" w:cs="Calibri"/>
          <w:sz w:val="24"/>
          <w:szCs w:val="24"/>
        </w:rPr>
        <w:t>story</w:t>
      </w:r>
      <w:proofErr w:type="gramEnd"/>
    </w:p>
    <w:p w14:paraId="15B3EA29" w14:textId="77777777" w:rsidR="004704CE" w:rsidRPr="002F3377" w:rsidRDefault="004704CE" w:rsidP="004704CE">
      <w:pPr>
        <w:numPr>
          <w:ilvl w:val="0"/>
          <w:numId w:val="3"/>
        </w:numPr>
        <w:tabs>
          <w:tab w:val="left" w:pos="174"/>
        </w:tabs>
        <w:rPr>
          <w:rFonts w:ascii="Calibri" w:hAnsi="Calibri" w:cs="Calibri"/>
          <w:sz w:val="24"/>
          <w:szCs w:val="24"/>
        </w:rPr>
      </w:pPr>
      <w:r w:rsidRPr="002F3377">
        <w:rPr>
          <w:rFonts w:ascii="Calibri" w:hAnsi="Calibri" w:cs="Calibri"/>
          <w:sz w:val="24"/>
          <w:szCs w:val="24"/>
        </w:rPr>
        <w:t xml:space="preserve">Listen to and refer </w:t>
      </w:r>
      <w:proofErr w:type="gramStart"/>
      <w:r w:rsidRPr="002F3377">
        <w:rPr>
          <w:rFonts w:ascii="Calibri" w:hAnsi="Calibri" w:cs="Calibri"/>
          <w:sz w:val="24"/>
          <w:szCs w:val="24"/>
        </w:rPr>
        <w:t>complaints</w:t>
      </w:r>
      <w:proofErr w:type="gramEnd"/>
    </w:p>
    <w:p w14:paraId="322AEF34" w14:textId="77777777" w:rsidR="004704CE" w:rsidRPr="002F3377" w:rsidRDefault="004704CE" w:rsidP="004704CE">
      <w:pPr>
        <w:numPr>
          <w:ilvl w:val="0"/>
          <w:numId w:val="3"/>
        </w:numPr>
        <w:tabs>
          <w:tab w:val="left" w:pos="174"/>
        </w:tabs>
        <w:rPr>
          <w:rFonts w:ascii="Calibri" w:hAnsi="Calibri" w:cs="Calibri"/>
          <w:sz w:val="24"/>
          <w:szCs w:val="24"/>
        </w:rPr>
      </w:pPr>
      <w:r w:rsidRPr="002F3377">
        <w:rPr>
          <w:rFonts w:ascii="Calibri" w:hAnsi="Calibri" w:cs="Calibri"/>
          <w:sz w:val="24"/>
          <w:szCs w:val="24"/>
        </w:rPr>
        <w:t xml:space="preserve">Don’t </w:t>
      </w:r>
      <w:proofErr w:type="gramStart"/>
      <w:r w:rsidRPr="002F3377">
        <w:rPr>
          <w:rFonts w:ascii="Calibri" w:hAnsi="Calibri" w:cs="Calibri"/>
          <w:sz w:val="24"/>
          <w:szCs w:val="24"/>
        </w:rPr>
        <w:t>micromanage</w:t>
      </w:r>
      <w:proofErr w:type="gramEnd"/>
    </w:p>
    <w:p w14:paraId="34275C3B" w14:textId="77777777" w:rsidR="004704CE" w:rsidRPr="002F3377" w:rsidRDefault="004704CE" w:rsidP="004704CE">
      <w:pPr>
        <w:numPr>
          <w:ilvl w:val="0"/>
          <w:numId w:val="3"/>
        </w:numPr>
        <w:tabs>
          <w:tab w:val="left" w:pos="174"/>
        </w:tabs>
        <w:rPr>
          <w:rFonts w:ascii="Calibri" w:hAnsi="Calibri" w:cs="Calibri"/>
          <w:sz w:val="24"/>
          <w:szCs w:val="24"/>
        </w:rPr>
      </w:pPr>
      <w:r w:rsidRPr="002F3377">
        <w:rPr>
          <w:rFonts w:ascii="Calibri" w:hAnsi="Calibri" w:cs="Calibri"/>
          <w:sz w:val="24"/>
          <w:szCs w:val="24"/>
        </w:rPr>
        <w:t xml:space="preserve">Represent the whole </w:t>
      </w:r>
      <w:proofErr w:type="gramStart"/>
      <w:r w:rsidRPr="002F3377">
        <w:rPr>
          <w:rFonts w:ascii="Calibri" w:hAnsi="Calibri" w:cs="Calibri"/>
          <w:sz w:val="24"/>
          <w:szCs w:val="24"/>
        </w:rPr>
        <w:t>community</w:t>
      </w:r>
      <w:proofErr w:type="gramEnd"/>
    </w:p>
    <w:p w14:paraId="650A2211" w14:textId="77777777" w:rsidR="004704CE" w:rsidRPr="002F3377" w:rsidRDefault="004704CE" w:rsidP="004704CE">
      <w:pPr>
        <w:numPr>
          <w:ilvl w:val="0"/>
          <w:numId w:val="3"/>
        </w:numPr>
        <w:tabs>
          <w:tab w:val="left" w:pos="174"/>
        </w:tabs>
        <w:rPr>
          <w:rFonts w:ascii="Calibri" w:hAnsi="Calibri" w:cs="Calibri"/>
          <w:sz w:val="24"/>
          <w:szCs w:val="24"/>
        </w:rPr>
      </w:pPr>
      <w:r w:rsidRPr="002F3377">
        <w:rPr>
          <w:rFonts w:ascii="Calibri" w:hAnsi="Calibri" w:cs="Calibri"/>
          <w:sz w:val="24"/>
          <w:szCs w:val="24"/>
        </w:rPr>
        <w:t xml:space="preserve">Be good fiscal </w:t>
      </w:r>
      <w:proofErr w:type="gramStart"/>
      <w:r w:rsidRPr="002F3377">
        <w:rPr>
          <w:rFonts w:ascii="Calibri" w:hAnsi="Calibri" w:cs="Calibri"/>
          <w:sz w:val="24"/>
          <w:szCs w:val="24"/>
        </w:rPr>
        <w:t>stewards</w:t>
      </w:r>
      <w:proofErr w:type="gramEnd"/>
    </w:p>
    <w:p w14:paraId="50C9CFD3" w14:textId="77777777" w:rsidR="004704CE" w:rsidRPr="002F3377" w:rsidRDefault="004704CE" w:rsidP="004704CE">
      <w:pPr>
        <w:numPr>
          <w:ilvl w:val="0"/>
          <w:numId w:val="3"/>
        </w:numPr>
        <w:tabs>
          <w:tab w:val="left" w:pos="174"/>
        </w:tabs>
        <w:rPr>
          <w:rFonts w:ascii="Calibri" w:hAnsi="Calibri" w:cs="Calibri"/>
          <w:sz w:val="24"/>
          <w:szCs w:val="24"/>
        </w:rPr>
      </w:pPr>
      <w:r w:rsidRPr="002F3377">
        <w:rPr>
          <w:rFonts w:ascii="Calibri" w:hAnsi="Calibri" w:cs="Calibri"/>
          <w:sz w:val="24"/>
          <w:szCs w:val="24"/>
        </w:rPr>
        <w:t xml:space="preserve">Learn and </w:t>
      </w:r>
      <w:proofErr w:type="gramStart"/>
      <w:r w:rsidRPr="002F3377">
        <w:rPr>
          <w:rFonts w:ascii="Calibri" w:hAnsi="Calibri" w:cs="Calibri"/>
          <w:sz w:val="24"/>
          <w:szCs w:val="24"/>
        </w:rPr>
        <w:t>grow</w:t>
      </w:r>
      <w:proofErr w:type="gramEnd"/>
    </w:p>
    <w:p w14:paraId="6936AFD6" w14:textId="77777777" w:rsidR="004704CE" w:rsidRPr="002F3377" w:rsidRDefault="004704CE" w:rsidP="004704CE">
      <w:pPr>
        <w:numPr>
          <w:ilvl w:val="0"/>
          <w:numId w:val="3"/>
        </w:numPr>
        <w:tabs>
          <w:tab w:val="left" w:pos="174"/>
        </w:tabs>
        <w:rPr>
          <w:rFonts w:ascii="Calibri" w:hAnsi="Calibri" w:cs="Calibri"/>
          <w:sz w:val="24"/>
          <w:szCs w:val="24"/>
        </w:rPr>
      </w:pPr>
      <w:r w:rsidRPr="002F3377">
        <w:rPr>
          <w:rFonts w:ascii="Calibri" w:hAnsi="Calibri" w:cs="Calibri"/>
          <w:sz w:val="24"/>
          <w:szCs w:val="24"/>
        </w:rPr>
        <w:t xml:space="preserve">Avoid conflict of </w:t>
      </w:r>
      <w:proofErr w:type="gramStart"/>
      <w:r w:rsidRPr="002F3377">
        <w:rPr>
          <w:rFonts w:ascii="Calibri" w:hAnsi="Calibri" w:cs="Calibri"/>
          <w:sz w:val="24"/>
          <w:szCs w:val="24"/>
        </w:rPr>
        <w:t>interest</w:t>
      </w:r>
      <w:proofErr w:type="gramEnd"/>
    </w:p>
    <w:p w14:paraId="72048AF1" w14:textId="77777777" w:rsidR="004704CE" w:rsidRPr="002F3377" w:rsidRDefault="004704CE" w:rsidP="004704CE">
      <w:pPr>
        <w:numPr>
          <w:ilvl w:val="0"/>
          <w:numId w:val="3"/>
        </w:numPr>
        <w:tabs>
          <w:tab w:val="left" w:pos="174"/>
        </w:tabs>
        <w:rPr>
          <w:rFonts w:ascii="Calibri" w:hAnsi="Calibri" w:cs="Calibri"/>
          <w:sz w:val="24"/>
          <w:szCs w:val="24"/>
        </w:rPr>
      </w:pPr>
      <w:r w:rsidRPr="002F3377">
        <w:rPr>
          <w:rFonts w:ascii="Calibri" w:hAnsi="Calibri" w:cs="Calibri"/>
          <w:sz w:val="24"/>
          <w:szCs w:val="24"/>
        </w:rPr>
        <w:t xml:space="preserve">Don’t expect special </w:t>
      </w:r>
      <w:proofErr w:type="gramStart"/>
      <w:r w:rsidRPr="002F3377">
        <w:rPr>
          <w:rFonts w:ascii="Calibri" w:hAnsi="Calibri" w:cs="Calibri"/>
          <w:sz w:val="24"/>
          <w:szCs w:val="24"/>
        </w:rPr>
        <w:t>treatment</w:t>
      </w:r>
      <w:proofErr w:type="gramEnd"/>
    </w:p>
    <w:p w14:paraId="33533677" w14:textId="77777777" w:rsidR="004704CE" w:rsidRPr="002F3377" w:rsidRDefault="004704CE" w:rsidP="004704CE">
      <w:pPr>
        <w:numPr>
          <w:ilvl w:val="0"/>
          <w:numId w:val="3"/>
        </w:numPr>
        <w:tabs>
          <w:tab w:val="left" w:pos="174"/>
        </w:tabs>
        <w:rPr>
          <w:rFonts w:ascii="Calibri" w:hAnsi="Calibri" w:cs="Calibri"/>
          <w:sz w:val="24"/>
          <w:szCs w:val="24"/>
        </w:rPr>
      </w:pPr>
      <w:r w:rsidRPr="002F3377">
        <w:rPr>
          <w:rFonts w:ascii="Calibri" w:hAnsi="Calibri" w:cs="Calibri"/>
          <w:sz w:val="24"/>
          <w:szCs w:val="24"/>
        </w:rPr>
        <w:t xml:space="preserve">Uphold </w:t>
      </w:r>
      <w:proofErr w:type="gramStart"/>
      <w:r w:rsidRPr="002F3377">
        <w:rPr>
          <w:rFonts w:ascii="Calibri" w:hAnsi="Calibri" w:cs="Calibri"/>
          <w:sz w:val="24"/>
          <w:szCs w:val="24"/>
        </w:rPr>
        <w:t>confidentiality</w:t>
      </w:r>
      <w:proofErr w:type="gramEnd"/>
    </w:p>
    <w:p w14:paraId="1A5D30E6" w14:textId="77777777" w:rsidR="004704CE" w:rsidRPr="002F3377" w:rsidRDefault="004704CE" w:rsidP="004704CE">
      <w:pPr>
        <w:numPr>
          <w:ilvl w:val="0"/>
          <w:numId w:val="3"/>
        </w:numPr>
        <w:tabs>
          <w:tab w:val="left" w:pos="174"/>
        </w:tabs>
        <w:rPr>
          <w:rFonts w:ascii="Calibri" w:hAnsi="Calibri" w:cs="Calibri"/>
          <w:color w:val="auto"/>
          <w:kern w:val="0"/>
          <w:sz w:val="24"/>
          <w:szCs w:val="24"/>
        </w:rPr>
      </w:pPr>
      <w:r w:rsidRPr="002F3377">
        <w:rPr>
          <w:rFonts w:ascii="Calibri" w:hAnsi="Calibri" w:cs="Calibri"/>
          <w:sz w:val="24"/>
          <w:szCs w:val="24"/>
        </w:rPr>
        <w:t>Respect the spirit and intent of the Open Meetings law</w:t>
      </w:r>
    </w:p>
    <w:p w14:paraId="21D36A18" w14:textId="77777777" w:rsidR="00666210" w:rsidRDefault="00666210" w:rsidP="002F3377">
      <w:pPr>
        <w:jc w:val="center"/>
        <w:rPr>
          <w:rFonts w:ascii="Calibri" w:hAnsi="Calibri" w:cs="Calibri"/>
          <w:color w:val="333399"/>
          <w:sz w:val="40"/>
          <w:szCs w:val="40"/>
        </w:rPr>
      </w:pPr>
    </w:p>
    <w:p w14:paraId="19ACD61E" w14:textId="77777777" w:rsidR="00666210" w:rsidRDefault="00666210" w:rsidP="002F3377">
      <w:pPr>
        <w:jc w:val="center"/>
        <w:rPr>
          <w:rFonts w:ascii="Calibri" w:hAnsi="Calibri" w:cs="Calibri"/>
          <w:color w:val="333399"/>
          <w:sz w:val="40"/>
          <w:szCs w:val="40"/>
        </w:rPr>
      </w:pPr>
    </w:p>
    <w:p w14:paraId="00B42169" w14:textId="4699E9D8" w:rsidR="000C7D2F" w:rsidRDefault="004704CE" w:rsidP="002F3377">
      <w:pPr>
        <w:jc w:val="center"/>
        <w:rPr>
          <w:rFonts w:ascii="Calibri" w:hAnsi="Calibri" w:cs="Calibri"/>
          <w:color w:val="333399"/>
          <w:sz w:val="40"/>
          <w:szCs w:val="40"/>
        </w:rPr>
      </w:pPr>
      <w:r>
        <w:rPr>
          <w:rFonts w:ascii="Calibri" w:hAnsi="Calibri" w:cs="Calibri"/>
          <w:color w:val="333399"/>
          <w:sz w:val="40"/>
          <w:szCs w:val="40"/>
        </w:rPr>
        <w:t>PRIMARY FUNCTION</w:t>
      </w:r>
      <w:r w:rsidR="009E19C8">
        <w:rPr>
          <w:rFonts w:ascii="Calibri" w:hAnsi="Calibri" w:cs="Calibri"/>
          <w:color w:val="333399"/>
          <w:sz w:val="40"/>
          <w:szCs w:val="40"/>
        </w:rPr>
        <w:t>S</w:t>
      </w:r>
    </w:p>
    <w:p w14:paraId="56F9A3A2" w14:textId="77777777" w:rsidR="004704CE" w:rsidRPr="004704CE" w:rsidRDefault="004704CE" w:rsidP="002F3377">
      <w:pPr>
        <w:jc w:val="center"/>
        <w:rPr>
          <w:rFonts w:ascii="Calibri" w:hAnsi="Calibri" w:cs="Calibri"/>
          <w:color w:val="333399"/>
          <w:sz w:val="40"/>
          <w:szCs w:val="40"/>
        </w:rPr>
      </w:pPr>
    </w:p>
    <w:p w14:paraId="48F0067A" w14:textId="77777777" w:rsidR="00666210" w:rsidRPr="00303D1B" w:rsidRDefault="00666210" w:rsidP="00666210">
      <w:pPr>
        <w:numPr>
          <w:ilvl w:val="0"/>
          <w:numId w:val="1"/>
        </w:numPr>
        <w:rPr>
          <w:rFonts w:ascii="Calibri" w:hAnsi="Calibri" w:cs="Calibri"/>
          <w:b/>
          <w:bCs/>
          <w:sz w:val="24"/>
          <w:szCs w:val="24"/>
          <w:u w:val="single"/>
        </w:rPr>
      </w:pPr>
      <w:r w:rsidRPr="00303D1B">
        <w:rPr>
          <w:rFonts w:ascii="Calibri" w:hAnsi="Calibri" w:cs="Calibri"/>
          <w:b/>
          <w:bCs/>
          <w:color w:val="333399"/>
          <w:sz w:val="24"/>
          <w:szCs w:val="24"/>
          <w:u w:val="single"/>
        </w:rPr>
        <w:t>Public Relations</w:t>
      </w:r>
    </w:p>
    <w:p w14:paraId="3B3561FE" w14:textId="77777777" w:rsidR="00666210" w:rsidRPr="00303D1B" w:rsidRDefault="00666210" w:rsidP="00666210">
      <w:pPr>
        <w:pStyle w:val="ListParagraphCxSpFirst"/>
        <w:widowControl/>
        <w:numPr>
          <w:ilvl w:val="1"/>
          <w:numId w:val="1"/>
        </w:numPr>
        <w:spacing w:before="80" w:after="80"/>
        <w:rPr>
          <w:sz w:val="24"/>
          <w:szCs w:val="24"/>
        </w:rPr>
      </w:pPr>
      <w:r w:rsidRPr="00303D1B">
        <w:rPr>
          <w:sz w:val="24"/>
          <w:szCs w:val="24"/>
        </w:rPr>
        <w:t>Be a personal library user.</w:t>
      </w:r>
    </w:p>
    <w:p w14:paraId="09FD27CA" w14:textId="77777777" w:rsidR="00666210" w:rsidRPr="00303D1B" w:rsidRDefault="00666210" w:rsidP="00666210">
      <w:pPr>
        <w:pStyle w:val="ListParagraphCxSpFirst"/>
        <w:widowControl/>
        <w:numPr>
          <w:ilvl w:val="1"/>
          <w:numId w:val="1"/>
        </w:numPr>
        <w:spacing w:before="80" w:after="80"/>
        <w:rPr>
          <w:sz w:val="24"/>
          <w:szCs w:val="24"/>
        </w:rPr>
      </w:pPr>
      <w:r w:rsidRPr="00303D1B">
        <w:rPr>
          <w:sz w:val="24"/>
          <w:szCs w:val="24"/>
        </w:rPr>
        <w:t>Be prepared to promote the library and its services in your business and social relationships.</w:t>
      </w:r>
    </w:p>
    <w:p w14:paraId="4FEC340B" w14:textId="77777777" w:rsidR="00666210" w:rsidRPr="00303D1B" w:rsidRDefault="00666210" w:rsidP="00666210">
      <w:pPr>
        <w:pStyle w:val="ListParagraphCxSpFirst"/>
        <w:widowControl/>
        <w:numPr>
          <w:ilvl w:val="1"/>
          <w:numId w:val="1"/>
        </w:numPr>
        <w:spacing w:before="80" w:after="80"/>
        <w:rPr>
          <w:sz w:val="24"/>
          <w:szCs w:val="24"/>
        </w:rPr>
      </w:pPr>
      <w:r w:rsidRPr="00303D1B">
        <w:rPr>
          <w:sz w:val="24"/>
          <w:szCs w:val="24"/>
        </w:rPr>
        <w:t>Take every opportunity to make a connection with officials at every level of government.</w:t>
      </w:r>
    </w:p>
    <w:p w14:paraId="339564A9" w14:textId="77777777" w:rsidR="00666210" w:rsidRPr="00303D1B" w:rsidRDefault="00666210" w:rsidP="00666210">
      <w:pPr>
        <w:pStyle w:val="ListParagraphCxSpFirst"/>
        <w:widowControl/>
        <w:numPr>
          <w:ilvl w:val="1"/>
          <w:numId w:val="1"/>
        </w:numPr>
        <w:spacing w:before="80" w:after="80"/>
        <w:rPr>
          <w:sz w:val="24"/>
          <w:szCs w:val="24"/>
        </w:rPr>
      </w:pPr>
      <w:r w:rsidRPr="00303D1B">
        <w:rPr>
          <w:sz w:val="24"/>
          <w:szCs w:val="24"/>
        </w:rPr>
        <w:t>Make every effort to create and maintain a positive relationship with the media and other “opinion makers” in the library service area.</w:t>
      </w:r>
    </w:p>
    <w:p w14:paraId="054378FF" w14:textId="77777777" w:rsidR="00666210" w:rsidRPr="00303D1B" w:rsidRDefault="00666210" w:rsidP="00666210">
      <w:pPr>
        <w:pStyle w:val="ListParagraphCxSpFirst"/>
        <w:widowControl/>
        <w:numPr>
          <w:ilvl w:val="1"/>
          <w:numId w:val="1"/>
        </w:numPr>
        <w:spacing w:before="80" w:after="80"/>
        <w:rPr>
          <w:sz w:val="24"/>
          <w:szCs w:val="24"/>
        </w:rPr>
      </w:pPr>
      <w:r w:rsidRPr="00303D1B">
        <w:rPr>
          <w:sz w:val="24"/>
          <w:szCs w:val="24"/>
        </w:rPr>
        <w:t>Learn about and actively support legislation to improve library services on a local, state, and national level.</w:t>
      </w:r>
    </w:p>
    <w:p w14:paraId="03C0D104" w14:textId="77777777" w:rsidR="00666210" w:rsidRPr="00666210" w:rsidRDefault="00666210" w:rsidP="00666210">
      <w:pPr>
        <w:ind w:left="720"/>
        <w:rPr>
          <w:rFonts w:ascii="Calibri" w:hAnsi="Calibri" w:cs="Calibri"/>
          <w:b/>
          <w:bCs/>
          <w:sz w:val="24"/>
          <w:szCs w:val="24"/>
        </w:rPr>
      </w:pPr>
    </w:p>
    <w:p w14:paraId="3E22490A" w14:textId="08857AB3" w:rsidR="00303D1B" w:rsidRPr="00303D1B" w:rsidRDefault="000C7D2F" w:rsidP="000C7D2F">
      <w:pPr>
        <w:numPr>
          <w:ilvl w:val="0"/>
          <w:numId w:val="1"/>
        </w:numPr>
        <w:rPr>
          <w:rFonts w:ascii="Calibri" w:hAnsi="Calibri" w:cs="Calibri"/>
          <w:b/>
          <w:bCs/>
          <w:sz w:val="24"/>
          <w:szCs w:val="24"/>
        </w:rPr>
      </w:pPr>
      <w:r>
        <w:rPr>
          <w:rFonts w:ascii="Calibri" w:hAnsi="Calibri" w:cs="Calibri"/>
          <w:b/>
          <w:bCs/>
          <w:color w:val="333399"/>
          <w:sz w:val="24"/>
          <w:szCs w:val="24"/>
          <w:u w:val="single"/>
        </w:rPr>
        <w:t>L</w:t>
      </w:r>
      <w:r w:rsidR="00303D1B" w:rsidRPr="00303D1B">
        <w:rPr>
          <w:rFonts w:ascii="Calibri" w:hAnsi="Calibri" w:cs="Calibri"/>
          <w:b/>
          <w:bCs/>
          <w:color w:val="333399"/>
          <w:sz w:val="24"/>
          <w:szCs w:val="24"/>
          <w:u w:val="single"/>
        </w:rPr>
        <w:t>ibrary Policy</w:t>
      </w:r>
    </w:p>
    <w:p w14:paraId="4458DC99" w14:textId="77777777" w:rsidR="00303D1B" w:rsidRPr="00303D1B" w:rsidRDefault="00303D1B" w:rsidP="000C7D2F">
      <w:pPr>
        <w:pStyle w:val="ListParagraphCxSpFirst"/>
        <w:widowControl/>
        <w:numPr>
          <w:ilvl w:val="1"/>
          <w:numId w:val="1"/>
        </w:numPr>
        <w:spacing w:before="80" w:after="80"/>
        <w:rPr>
          <w:sz w:val="24"/>
          <w:szCs w:val="24"/>
        </w:rPr>
      </w:pPr>
      <w:r w:rsidRPr="00303D1B">
        <w:rPr>
          <w:sz w:val="24"/>
          <w:szCs w:val="24"/>
        </w:rPr>
        <w:t>Give guidance and advise to the library director in creating and properly adopting written policies governing the operation of the library.</w:t>
      </w:r>
    </w:p>
    <w:p w14:paraId="2013BCDD" w14:textId="77777777" w:rsidR="00303D1B" w:rsidRPr="00303D1B" w:rsidRDefault="00303D1B" w:rsidP="000C7D2F">
      <w:pPr>
        <w:pStyle w:val="ListParagraphCxSpFirst"/>
        <w:widowControl/>
        <w:numPr>
          <w:ilvl w:val="1"/>
          <w:numId w:val="1"/>
        </w:numPr>
        <w:spacing w:before="80" w:after="80"/>
        <w:rPr>
          <w:sz w:val="24"/>
          <w:szCs w:val="24"/>
        </w:rPr>
      </w:pPr>
      <w:r w:rsidRPr="00303D1B">
        <w:rPr>
          <w:sz w:val="24"/>
          <w:szCs w:val="24"/>
        </w:rPr>
        <w:t>Listen to the concerns of the library director and of the library staff and public (when brought before you by the library director) give these concerns due consideration and work together to deliver prompt action.</w:t>
      </w:r>
    </w:p>
    <w:p w14:paraId="3041379D" w14:textId="77777777" w:rsidR="00303D1B" w:rsidRPr="00303D1B" w:rsidRDefault="00303D1B" w:rsidP="000C7D2F">
      <w:pPr>
        <w:pStyle w:val="ListParagraphCxSpFirst"/>
        <w:widowControl/>
        <w:numPr>
          <w:ilvl w:val="1"/>
          <w:numId w:val="1"/>
        </w:numPr>
        <w:spacing w:before="80" w:after="80"/>
        <w:rPr>
          <w:sz w:val="24"/>
          <w:szCs w:val="24"/>
        </w:rPr>
      </w:pPr>
      <w:r w:rsidRPr="00303D1B">
        <w:rPr>
          <w:sz w:val="24"/>
          <w:szCs w:val="24"/>
        </w:rPr>
        <w:t>The policy must comply with current law.</w:t>
      </w:r>
    </w:p>
    <w:p w14:paraId="50FF46E5" w14:textId="77777777" w:rsidR="00303D1B" w:rsidRPr="00303D1B" w:rsidRDefault="00303D1B" w:rsidP="000C7D2F">
      <w:pPr>
        <w:pStyle w:val="ListParagraphCxSpFirst"/>
        <w:widowControl/>
        <w:numPr>
          <w:ilvl w:val="1"/>
          <w:numId w:val="1"/>
        </w:numPr>
        <w:spacing w:before="80" w:after="80"/>
        <w:rPr>
          <w:sz w:val="24"/>
          <w:szCs w:val="24"/>
        </w:rPr>
      </w:pPr>
      <w:r w:rsidRPr="00303D1B">
        <w:rPr>
          <w:sz w:val="24"/>
          <w:szCs w:val="24"/>
        </w:rPr>
        <w:t>The policy and all penalties applied to that policy must be reasonable.</w:t>
      </w:r>
    </w:p>
    <w:p w14:paraId="6C4F9641" w14:textId="77777777" w:rsidR="00303D1B" w:rsidRPr="00303D1B" w:rsidRDefault="00303D1B" w:rsidP="000C7D2F">
      <w:pPr>
        <w:pStyle w:val="ListParagraphCxSpFirst"/>
        <w:widowControl/>
        <w:numPr>
          <w:ilvl w:val="1"/>
          <w:numId w:val="1"/>
        </w:numPr>
        <w:spacing w:before="80" w:after="80"/>
        <w:rPr>
          <w:sz w:val="24"/>
          <w:szCs w:val="24"/>
        </w:rPr>
      </w:pPr>
      <w:r w:rsidRPr="00303D1B">
        <w:rPr>
          <w:sz w:val="24"/>
          <w:szCs w:val="24"/>
        </w:rPr>
        <w:t>The policy must be clear and easy to understand for both staff and        patrons.</w:t>
      </w:r>
    </w:p>
    <w:p w14:paraId="44443E5D" w14:textId="77777777" w:rsidR="00303D1B" w:rsidRPr="00303D1B" w:rsidRDefault="00303D1B" w:rsidP="000C7D2F">
      <w:pPr>
        <w:pStyle w:val="ListParagraphCxSpFirst"/>
        <w:widowControl/>
        <w:numPr>
          <w:ilvl w:val="1"/>
          <w:numId w:val="1"/>
        </w:numPr>
        <w:spacing w:before="80" w:after="80"/>
        <w:rPr>
          <w:sz w:val="24"/>
          <w:szCs w:val="24"/>
        </w:rPr>
      </w:pPr>
      <w:r w:rsidRPr="00303D1B">
        <w:rPr>
          <w:sz w:val="24"/>
          <w:szCs w:val="24"/>
        </w:rPr>
        <w:t>The policy must be applied without discrimination.</w:t>
      </w:r>
    </w:p>
    <w:p w14:paraId="09194E47" w14:textId="77777777" w:rsidR="00303D1B" w:rsidRPr="00303D1B" w:rsidRDefault="00303D1B" w:rsidP="00303D1B">
      <w:pPr>
        <w:rPr>
          <w:rFonts w:ascii="Calibri" w:hAnsi="Calibri" w:cs="Calibri"/>
          <w:b/>
          <w:bCs/>
          <w:color w:val="333399"/>
          <w:sz w:val="24"/>
          <w:szCs w:val="24"/>
        </w:rPr>
      </w:pPr>
    </w:p>
    <w:p w14:paraId="2ADCC120" w14:textId="77777777" w:rsidR="00303D1B" w:rsidRPr="00303D1B" w:rsidRDefault="00303D1B" w:rsidP="000C7D2F">
      <w:pPr>
        <w:numPr>
          <w:ilvl w:val="0"/>
          <w:numId w:val="1"/>
        </w:numPr>
        <w:rPr>
          <w:rFonts w:ascii="Calibri" w:hAnsi="Calibri" w:cs="Calibri"/>
          <w:b/>
          <w:bCs/>
          <w:sz w:val="24"/>
          <w:szCs w:val="24"/>
          <w:u w:val="single"/>
        </w:rPr>
      </w:pPr>
      <w:r w:rsidRPr="00303D1B">
        <w:rPr>
          <w:rFonts w:ascii="Calibri" w:hAnsi="Calibri" w:cs="Calibri"/>
          <w:b/>
          <w:bCs/>
          <w:color w:val="333399"/>
          <w:sz w:val="24"/>
          <w:szCs w:val="24"/>
          <w:u w:val="single"/>
        </w:rPr>
        <w:t>Library Budget</w:t>
      </w:r>
    </w:p>
    <w:p w14:paraId="71E9BF77" w14:textId="77777777" w:rsidR="00303D1B" w:rsidRPr="00303D1B" w:rsidRDefault="00303D1B" w:rsidP="002F3377">
      <w:pPr>
        <w:pStyle w:val="ListParagraphCxSpFirst"/>
        <w:widowControl/>
        <w:numPr>
          <w:ilvl w:val="1"/>
          <w:numId w:val="1"/>
        </w:numPr>
        <w:spacing w:before="80" w:after="80"/>
        <w:rPr>
          <w:sz w:val="24"/>
          <w:szCs w:val="24"/>
        </w:rPr>
      </w:pPr>
      <w:r w:rsidRPr="00303D1B">
        <w:rPr>
          <w:sz w:val="24"/>
          <w:szCs w:val="24"/>
        </w:rPr>
        <w:t xml:space="preserve">Know the library’s financial situation </w:t>
      </w:r>
      <w:r w:rsidRPr="00303D1B">
        <w:rPr>
          <w:sz w:val="24"/>
          <w:szCs w:val="24"/>
        </w:rPr>
        <w:br/>
        <w:t xml:space="preserve">     Review the financial reports provided by the library director.</w:t>
      </w:r>
      <w:r w:rsidRPr="00303D1B">
        <w:rPr>
          <w:sz w:val="24"/>
          <w:szCs w:val="24"/>
        </w:rPr>
        <w:br/>
        <w:t xml:space="preserve">     Learn how the library is funded.</w:t>
      </w:r>
      <w:r w:rsidRPr="00303D1B">
        <w:rPr>
          <w:sz w:val="24"/>
          <w:szCs w:val="24"/>
        </w:rPr>
        <w:br/>
        <w:t xml:space="preserve">     Know library policy regarding fees, fines, gifts, and donations.</w:t>
      </w:r>
    </w:p>
    <w:p w14:paraId="1BB0A5EA" w14:textId="77777777" w:rsidR="002F3377" w:rsidRDefault="00303D1B" w:rsidP="002F3377">
      <w:pPr>
        <w:pStyle w:val="ListParagraphCxSpFirst"/>
        <w:widowControl/>
        <w:numPr>
          <w:ilvl w:val="1"/>
          <w:numId w:val="1"/>
        </w:numPr>
        <w:spacing w:before="80" w:after="80"/>
        <w:rPr>
          <w:sz w:val="24"/>
          <w:szCs w:val="24"/>
        </w:rPr>
      </w:pPr>
      <w:r w:rsidRPr="00303D1B">
        <w:rPr>
          <w:sz w:val="24"/>
          <w:szCs w:val="24"/>
        </w:rPr>
        <w:t>Be supportive of bond issues and millage campaigns.</w:t>
      </w:r>
    </w:p>
    <w:p w14:paraId="2F632614" w14:textId="7867EFBE" w:rsidR="00303D1B" w:rsidRPr="00303D1B" w:rsidRDefault="00303D1B" w:rsidP="002F3377">
      <w:pPr>
        <w:pStyle w:val="ListParagraphCxSpFirst"/>
        <w:widowControl/>
        <w:numPr>
          <w:ilvl w:val="1"/>
          <w:numId w:val="1"/>
        </w:numPr>
        <w:spacing w:before="80" w:after="80"/>
        <w:rPr>
          <w:sz w:val="24"/>
          <w:szCs w:val="24"/>
        </w:rPr>
      </w:pPr>
      <w:r w:rsidRPr="00303D1B">
        <w:rPr>
          <w:sz w:val="24"/>
          <w:szCs w:val="24"/>
        </w:rPr>
        <w:t>Seek out grant opportunities.</w:t>
      </w:r>
    </w:p>
    <w:p w14:paraId="09B88BD6" w14:textId="382E3B09" w:rsidR="00303D1B" w:rsidRPr="00303D1B" w:rsidRDefault="00303D1B" w:rsidP="000C7D2F">
      <w:pPr>
        <w:pStyle w:val="ListParagraphCxSpFirst"/>
        <w:widowControl/>
        <w:numPr>
          <w:ilvl w:val="1"/>
          <w:numId w:val="1"/>
        </w:numPr>
        <w:spacing w:before="80" w:after="80"/>
        <w:rPr>
          <w:sz w:val="24"/>
          <w:szCs w:val="24"/>
        </w:rPr>
      </w:pPr>
      <w:r w:rsidRPr="00303D1B">
        <w:rPr>
          <w:sz w:val="24"/>
          <w:szCs w:val="24"/>
        </w:rPr>
        <w:t xml:space="preserve">Work </w:t>
      </w:r>
      <w:r w:rsidRPr="00303D1B">
        <w:rPr>
          <w:i/>
          <w:iCs/>
          <w:sz w:val="24"/>
          <w:szCs w:val="24"/>
        </w:rPr>
        <w:t xml:space="preserve">with </w:t>
      </w:r>
      <w:r w:rsidRPr="00303D1B">
        <w:rPr>
          <w:sz w:val="24"/>
          <w:szCs w:val="24"/>
        </w:rPr>
        <w:t xml:space="preserve">the director to develop and adopt an annual budget that will allow the director to pursue the library’s goals and </w:t>
      </w:r>
      <w:r w:rsidR="000C7D2F" w:rsidRPr="00303D1B">
        <w:rPr>
          <w:sz w:val="24"/>
          <w:szCs w:val="24"/>
        </w:rPr>
        <w:t>long-range</w:t>
      </w:r>
      <w:r w:rsidRPr="00303D1B">
        <w:rPr>
          <w:sz w:val="24"/>
          <w:szCs w:val="24"/>
        </w:rPr>
        <w:t xml:space="preserve"> plans for growth and service.</w:t>
      </w:r>
    </w:p>
    <w:p w14:paraId="07D9378F" w14:textId="3A09A5A2" w:rsidR="00303D1B" w:rsidRPr="00303D1B" w:rsidRDefault="00303D1B" w:rsidP="000C7D2F">
      <w:pPr>
        <w:pStyle w:val="ListParagraphCxSpFirst"/>
        <w:widowControl/>
        <w:numPr>
          <w:ilvl w:val="1"/>
          <w:numId w:val="1"/>
        </w:numPr>
        <w:spacing w:before="80" w:after="80"/>
        <w:rPr>
          <w:sz w:val="24"/>
          <w:szCs w:val="24"/>
        </w:rPr>
      </w:pPr>
      <w:r w:rsidRPr="00303D1B">
        <w:rPr>
          <w:sz w:val="24"/>
          <w:szCs w:val="24"/>
        </w:rPr>
        <w:t>Support the director in the presentation of the annual budget.</w:t>
      </w:r>
      <w:r w:rsidR="004704CE">
        <w:rPr>
          <w:sz w:val="24"/>
          <w:szCs w:val="24"/>
        </w:rPr>
        <w:t xml:space="preserve"> </w:t>
      </w:r>
      <w:r w:rsidRPr="00303D1B">
        <w:rPr>
          <w:sz w:val="24"/>
          <w:szCs w:val="24"/>
        </w:rPr>
        <w:t xml:space="preserve">Be prepared to defend the library </w:t>
      </w:r>
      <w:r w:rsidR="000C7D2F" w:rsidRPr="00303D1B">
        <w:rPr>
          <w:sz w:val="24"/>
          <w:szCs w:val="24"/>
        </w:rPr>
        <w:t>budget.</w:t>
      </w:r>
    </w:p>
    <w:p w14:paraId="33351FDF" w14:textId="77777777" w:rsidR="00303D1B" w:rsidRPr="00303D1B" w:rsidRDefault="00303D1B" w:rsidP="000C7D2F">
      <w:pPr>
        <w:pStyle w:val="ListParagraphCxSpFirst"/>
        <w:widowControl/>
        <w:numPr>
          <w:ilvl w:val="1"/>
          <w:numId w:val="1"/>
        </w:numPr>
        <w:spacing w:before="80" w:after="80"/>
        <w:rPr>
          <w:sz w:val="24"/>
          <w:szCs w:val="24"/>
        </w:rPr>
      </w:pPr>
      <w:r w:rsidRPr="00303D1B">
        <w:rPr>
          <w:sz w:val="24"/>
          <w:szCs w:val="24"/>
        </w:rPr>
        <w:t xml:space="preserve">Make sure that the library budget includes funds for the professional development of library staff and the members of the library advisory board so that they may attend library related training and conferences.  </w:t>
      </w:r>
    </w:p>
    <w:p w14:paraId="18148D53" w14:textId="77777777" w:rsidR="00303D1B" w:rsidRPr="00303D1B" w:rsidRDefault="00303D1B" w:rsidP="000C7D2F">
      <w:pPr>
        <w:pStyle w:val="ListParagraphCxSpFirst"/>
        <w:widowControl/>
        <w:numPr>
          <w:ilvl w:val="1"/>
          <w:numId w:val="1"/>
        </w:numPr>
        <w:spacing w:before="80" w:after="80"/>
        <w:rPr>
          <w:sz w:val="24"/>
          <w:szCs w:val="24"/>
        </w:rPr>
      </w:pPr>
      <w:r w:rsidRPr="00303D1B">
        <w:rPr>
          <w:sz w:val="24"/>
          <w:szCs w:val="24"/>
        </w:rPr>
        <w:t>Do not forget to designate a portion of the budget to create a strong public relations campaign.</w:t>
      </w:r>
    </w:p>
    <w:p w14:paraId="677E5E6D" w14:textId="77777777" w:rsidR="00303D1B" w:rsidRPr="00303D1B" w:rsidRDefault="00303D1B" w:rsidP="00303D1B">
      <w:pPr>
        <w:widowControl/>
        <w:rPr>
          <w:rFonts w:ascii="Calibri" w:hAnsi="Calibri" w:cs="Calibri"/>
          <w:sz w:val="24"/>
          <w:szCs w:val="24"/>
        </w:rPr>
      </w:pPr>
    </w:p>
    <w:p w14:paraId="4E251B39" w14:textId="77777777" w:rsidR="002B0936" w:rsidRPr="002F3377" w:rsidRDefault="002B0936">
      <w:pPr>
        <w:rPr>
          <w:rFonts w:ascii="Calibri" w:hAnsi="Calibri" w:cs="Calibri"/>
          <w:b/>
          <w:bCs/>
          <w:color w:val="333399"/>
          <w:sz w:val="24"/>
          <w:szCs w:val="24"/>
          <w:u w:val="single"/>
        </w:rPr>
      </w:pPr>
    </w:p>
    <w:p w14:paraId="048E0B00" w14:textId="77777777" w:rsidR="002B0936" w:rsidRPr="002F3377" w:rsidRDefault="002B0936">
      <w:pPr>
        <w:rPr>
          <w:rFonts w:ascii="Calibri" w:hAnsi="Calibri" w:cs="Calibri"/>
          <w:b/>
          <w:bCs/>
          <w:color w:val="333399"/>
          <w:sz w:val="24"/>
          <w:szCs w:val="24"/>
          <w:u w:val="single"/>
        </w:rPr>
      </w:pPr>
    </w:p>
    <w:p w14:paraId="14E95E4C" w14:textId="5BB5AA2E" w:rsidR="002B0936" w:rsidRPr="002F3377" w:rsidRDefault="004704CE" w:rsidP="004704CE">
      <w:pPr>
        <w:jc w:val="center"/>
        <w:rPr>
          <w:rFonts w:ascii="Calibri" w:hAnsi="Calibri" w:cs="Calibri"/>
          <w:b/>
          <w:bCs/>
          <w:color w:val="333399"/>
          <w:sz w:val="24"/>
          <w:szCs w:val="24"/>
          <w:u w:val="single"/>
        </w:rPr>
      </w:pPr>
      <w:r>
        <w:rPr>
          <w:rFonts w:ascii="Calibri" w:hAnsi="Calibri" w:cs="Calibri"/>
          <w:smallCaps/>
          <w:color w:val="000066"/>
          <w:sz w:val="40"/>
          <w:szCs w:val="40"/>
        </w:rPr>
        <w:t>Key Points of each position</w:t>
      </w:r>
    </w:p>
    <w:p w14:paraId="60C6A50A" w14:textId="77777777" w:rsidR="002B0936" w:rsidRPr="002F3377" w:rsidRDefault="002B0936">
      <w:pPr>
        <w:rPr>
          <w:rFonts w:ascii="Calibri" w:hAnsi="Calibri" w:cs="Calibri"/>
          <w:b/>
          <w:bCs/>
          <w:color w:val="333399"/>
          <w:sz w:val="24"/>
          <w:szCs w:val="24"/>
          <w:u w:val="single"/>
        </w:rPr>
      </w:pPr>
    </w:p>
    <w:p w14:paraId="0FD856EC" w14:textId="57D35091" w:rsidR="005A2372" w:rsidRPr="002F3377" w:rsidRDefault="005A2372">
      <w:pPr>
        <w:rPr>
          <w:rFonts w:ascii="Calibri" w:hAnsi="Calibri" w:cs="Calibri"/>
          <w:b/>
          <w:bCs/>
          <w:color w:val="333399"/>
          <w:sz w:val="24"/>
          <w:szCs w:val="24"/>
          <w:u w:val="single"/>
        </w:rPr>
      </w:pPr>
      <w:r w:rsidRPr="002F3377">
        <w:rPr>
          <w:rFonts w:ascii="Calibri" w:hAnsi="Calibri" w:cs="Calibri"/>
          <w:b/>
          <w:bCs/>
          <w:color w:val="333399"/>
          <w:sz w:val="24"/>
          <w:szCs w:val="24"/>
          <w:u w:val="single"/>
        </w:rPr>
        <w:t>Employing Library Personnel</w:t>
      </w:r>
    </w:p>
    <w:p w14:paraId="798B4FA8" w14:textId="77777777" w:rsidR="005A2372" w:rsidRPr="002F3377" w:rsidRDefault="005A2372">
      <w:pPr>
        <w:widowControl/>
        <w:ind w:left="250" w:firstLine="31"/>
        <w:rPr>
          <w:rFonts w:ascii="Calibri" w:hAnsi="Calibri" w:cs="Calibri"/>
          <w:b/>
          <w:bCs/>
          <w:i/>
          <w:iCs/>
          <w:sz w:val="24"/>
          <w:szCs w:val="24"/>
        </w:rPr>
      </w:pPr>
    </w:p>
    <w:p w14:paraId="707BDB83" w14:textId="29CF72CD" w:rsidR="005A2372" w:rsidRPr="002F3377" w:rsidRDefault="005A2372">
      <w:pPr>
        <w:ind w:left="174" w:firstLine="13"/>
        <w:rPr>
          <w:rFonts w:ascii="Calibri" w:hAnsi="Calibri" w:cs="Calibri"/>
          <w:sz w:val="24"/>
          <w:szCs w:val="24"/>
        </w:rPr>
      </w:pPr>
      <w:r w:rsidRPr="002F3377">
        <w:rPr>
          <w:rFonts w:ascii="Calibri" w:hAnsi="Calibri" w:cs="Calibri"/>
          <w:color w:val="333399"/>
          <w:sz w:val="24"/>
          <w:szCs w:val="24"/>
        </w:rPr>
        <w:t>Library Director—</w:t>
      </w:r>
      <w:r w:rsidRPr="002F3377">
        <w:rPr>
          <w:rFonts w:ascii="Calibri" w:hAnsi="Calibri" w:cs="Calibri"/>
          <w:sz w:val="24"/>
          <w:szCs w:val="24"/>
        </w:rPr>
        <w:t xml:space="preserve">implements city personnel policies procedures to hire, supervise and evaluate library </w:t>
      </w:r>
      <w:r w:rsidR="00F74920" w:rsidRPr="002F3377">
        <w:rPr>
          <w:rFonts w:ascii="Calibri" w:hAnsi="Calibri" w:cs="Calibri"/>
          <w:sz w:val="24"/>
          <w:szCs w:val="24"/>
        </w:rPr>
        <w:t>personnel.</w:t>
      </w:r>
    </w:p>
    <w:p w14:paraId="5AA1179D" w14:textId="77777777" w:rsidR="005A2372" w:rsidRPr="002F3377" w:rsidRDefault="005A2372">
      <w:pPr>
        <w:widowControl/>
        <w:rPr>
          <w:rFonts w:ascii="Calibri" w:hAnsi="Calibri" w:cs="Calibri"/>
          <w:sz w:val="24"/>
          <w:szCs w:val="24"/>
        </w:rPr>
      </w:pPr>
    </w:p>
    <w:p w14:paraId="7113D8F2" w14:textId="77777777" w:rsidR="005A2372" w:rsidRPr="002F3377" w:rsidRDefault="005A2372">
      <w:pPr>
        <w:rPr>
          <w:rFonts w:ascii="Calibri" w:hAnsi="Calibri" w:cs="Calibri"/>
          <w:b/>
          <w:bCs/>
          <w:color w:val="333399"/>
          <w:sz w:val="24"/>
          <w:szCs w:val="24"/>
          <w:u w:val="single"/>
        </w:rPr>
      </w:pPr>
      <w:r w:rsidRPr="002F3377">
        <w:rPr>
          <w:rFonts w:ascii="Calibri" w:hAnsi="Calibri" w:cs="Calibri"/>
          <w:b/>
          <w:bCs/>
          <w:color w:val="333399"/>
          <w:sz w:val="24"/>
          <w:szCs w:val="24"/>
          <w:u w:val="single"/>
        </w:rPr>
        <w:t>Budget and Fiscal Management</w:t>
      </w:r>
    </w:p>
    <w:p w14:paraId="5EDFED79" w14:textId="79905EC3" w:rsidR="005A2372" w:rsidRPr="002F3377" w:rsidRDefault="005A2372">
      <w:pPr>
        <w:ind w:left="174" w:firstLine="13"/>
        <w:rPr>
          <w:rFonts w:ascii="Calibri" w:hAnsi="Calibri" w:cs="Calibri"/>
          <w:sz w:val="24"/>
          <w:szCs w:val="24"/>
        </w:rPr>
      </w:pPr>
      <w:r w:rsidRPr="002F3377">
        <w:rPr>
          <w:rFonts w:ascii="Calibri" w:hAnsi="Calibri" w:cs="Calibri"/>
          <w:color w:val="333399"/>
          <w:sz w:val="24"/>
          <w:szCs w:val="24"/>
        </w:rPr>
        <w:t>Board—</w:t>
      </w:r>
      <w:r w:rsidRPr="002F3377">
        <w:rPr>
          <w:rFonts w:ascii="Calibri" w:hAnsi="Calibri" w:cs="Calibri"/>
          <w:sz w:val="24"/>
          <w:szCs w:val="24"/>
        </w:rPr>
        <w:t xml:space="preserve">recommends </w:t>
      </w:r>
      <w:r w:rsidR="00056DEF" w:rsidRPr="002F3377">
        <w:rPr>
          <w:rFonts w:ascii="Calibri" w:hAnsi="Calibri" w:cs="Calibri"/>
          <w:sz w:val="24"/>
          <w:szCs w:val="24"/>
        </w:rPr>
        <w:t>budget.</w:t>
      </w:r>
      <w:r w:rsidRPr="002F3377">
        <w:rPr>
          <w:rFonts w:ascii="Calibri" w:hAnsi="Calibri" w:cs="Calibri"/>
          <w:sz w:val="24"/>
          <w:szCs w:val="24"/>
        </w:rPr>
        <w:t xml:space="preserve"> Works to </w:t>
      </w:r>
      <w:r w:rsidR="00056DEF" w:rsidRPr="002F3377">
        <w:rPr>
          <w:rFonts w:ascii="Calibri" w:hAnsi="Calibri" w:cs="Calibri"/>
          <w:sz w:val="24"/>
          <w:szCs w:val="24"/>
        </w:rPr>
        <w:t>identify</w:t>
      </w:r>
      <w:r w:rsidRPr="002F3377">
        <w:rPr>
          <w:rFonts w:ascii="Calibri" w:hAnsi="Calibri" w:cs="Calibri"/>
          <w:sz w:val="24"/>
          <w:szCs w:val="24"/>
        </w:rPr>
        <w:t xml:space="preserve"> grant </w:t>
      </w:r>
      <w:r w:rsidR="00F74920" w:rsidRPr="002F3377">
        <w:rPr>
          <w:rFonts w:ascii="Calibri" w:hAnsi="Calibri" w:cs="Calibri"/>
          <w:sz w:val="24"/>
          <w:szCs w:val="24"/>
        </w:rPr>
        <w:t>opportunities.</w:t>
      </w:r>
    </w:p>
    <w:p w14:paraId="4FA63564" w14:textId="77777777" w:rsidR="005A2372" w:rsidRPr="002F3377" w:rsidRDefault="005A2372">
      <w:pPr>
        <w:widowControl/>
        <w:ind w:left="255" w:hanging="13"/>
        <w:rPr>
          <w:rFonts w:ascii="Calibri" w:hAnsi="Calibri" w:cs="Calibri"/>
          <w:sz w:val="24"/>
          <w:szCs w:val="24"/>
        </w:rPr>
      </w:pPr>
    </w:p>
    <w:p w14:paraId="737B4BC9" w14:textId="3F92156D" w:rsidR="005A2372" w:rsidRPr="002F3377" w:rsidRDefault="005A2372">
      <w:pPr>
        <w:ind w:left="174" w:firstLine="13"/>
        <w:rPr>
          <w:rFonts w:ascii="Calibri" w:hAnsi="Calibri" w:cs="Calibri"/>
          <w:sz w:val="24"/>
          <w:szCs w:val="24"/>
        </w:rPr>
      </w:pPr>
      <w:r w:rsidRPr="002F3377">
        <w:rPr>
          <w:rFonts w:ascii="Calibri" w:hAnsi="Calibri" w:cs="Calibri"/>
          <w:color w:val="333399"/>
          <w:sz w:val="24"/>
          <w:szCs w:val="24"/>
        </w:rPr>
        <w:t>Library Director—</w:t>
      </w:r>
      <w:r w:rsidRPr="002F3377">
        <w:rPr>
          <w:rFonts w:ascii="Calibri" w:hAnsi="Calibri" w:cs="Calibri"/>
          <w:sz w:val="24"/>
          <w:szCs w:val="24"/>
        </w:rPr>
        <w:t xml:space="preserve">follows budget directions and </w:t>
      </w:r>
      <w:r w:rsidR="00056DEF" w:rsidRPr="002F3377">
        <w:rPr>
          <w:rFonts w:ascii="Calibri" w:hAnsi="Calibri" w:cs="Calibri"/>
          <w:sz w:val="24"/>
          <w:szCs w:val="24"/>
        </w:rPr>
        <w:t>procedures.</w:t>
      </w:r>
      <w:r w:rsidR="00B0411C">
        <w:rPr>
          <w:rFonts w:ascii="Calibri" w:hAnsi="Calibri" w:cs="Calibri"/>
          <w:sz w:val="24"/>
          <w:szCs w:val="24"/>
        </w:rPr>
        <w:t xml:space="preserve"> </w:t>
      </w:r>
      <w:r w:rsidRPr="002F3377">
        <w:rPr>
          <w:rFonts w:ascii="Calibri" w:hAnsi="Calibri" w:cs="Calibri"/>
          <w:sz w:val="24"/>
          <w:szCs w:val="24"/>
        </w:rPr>
        <w:t xml:space="preserve">Provides analysis to authorities concerning </w:t>
      </w:r>
      <w:r w:rsidR="00056DEF" w:rsidRPr="002F3377">
        <w:rPr>
          <w:rFonts w:ascii="Calibri" w:hAnsi="Calibri" w:cs="Calibri"/>
          <w:sz w:val="24"/>
          <w:szCs w:val="24"/>
        </w:rPr>
        <w:t>budget.</w:t>
      </w:r>
      <w:r w:rsidR="00B0411C">
        <w:rPr>
          <w:rFonts w:ascii="Calibri" w:hAnsi="Calibri" w:cs="Calibri"/>
          <w:sz w:val="24"/>
          <w:szCs w:val="24"/>
        </w:rPr>
        <w:t xml:space="preserve"> </w:t>
      </w:r>
      <w:r w:rsidRPr="002F3377">
        <w:rPr>
          <w:rFonts w:ascii="Calibri" w:hAnsi="Calibri" w:cs="Calibri"/>
          <w:sz w:val="24"/>
          <w:szCs w:val="24"/>
        </w:rPr>
        <w:t xml:space="preserve">Follows city procedures for proposals, contracts, </w:t>
      </w:r>
      <w:proofErr w:type="spellStart"/>
      <w:proofErr w:type="gramStart"/>
      <w:r w:rsidRPr="002F3377">
        <w:rPr>
          <w:rFonts w:ascii="Calibri" w:hAnsi="Calibri" w:cs="Calibri"/>
          <w:sz w:val="24"/>
          <w:szCs w:val="24"/>
        </w:rPr>
        <w:t>etc</w:t>
      </w:r>
      <w:proofErr w:type="spellEnd"/>
      <w:proofErr w:type="gramEnd"/>
    </w:p>
    <w:p w14:paraId="5C1752C2" w14:textId="77777777" w:rsidR="005A2372" w:rsidRPr="002F3377" w:rsidRDefault="005A2372">
      <w:pPr>
        <w:widowControl/>
        <w:rPr>
          <w:rFonts w:ascii="Calibri" w:hAnsi="Calibri" w:cs="Calibri"/>
          <w:sz w:val="24"/>
          <w:szCs w:val="24"/>
        </w:rPr>
      </w:pPr>
    </w:p>
    <w:p w14:paraId="05CEB652" w14:textId="77777777" w:rsidR="005A2372" w:rsidRPr="002F3377" w:rsidRDefault="005A2372">
      <w:pPr>
        <w:rPr>
          <w:rFonts w:ascii="Calibri" w:hAnsi="Calibri" w:cs="Calibri"/>
          <w:b/>
          <w:bCs/>
          <w:color w:val="333399"/>
          <w:sz w:val="24"/>
          <w:szCs w:val="24"/>
          <w:u w:val="single"/>
        </w:rPr>
      </w:pPr>
      <w:r w:rsidRPr="002F3377">
        <w:rPr>
          <w:rFonts w:ascii="Calibri" w:hAnsi="Calibri" w:cs="Calibri"/>
          <w:b/>
          <w:bCs/>
          <w:color w:val="333399"/>
          <w:sz w:val="24"/>
          <w:szCs w:val="24"/>
          <w:u w:val="single"/>
        </w:rPr>
        <w:t>Adopt Library Policies</w:t>
      </w:r>
    </w:p>
    <w:p w14:paraId="66351318" w14:textId="6ECE23F6" w:rsidR="005A2372" w:rsidRPr="002F3377" w:rsidRDefault="005A2372">
      <w:pPr>
        <w:ind w:left="174" w:firstLine="13"/>
        <w:rPr>
          <w:rFonts w:ascii="Calibri" w:hAnsi="Calibri" w:cs="Calibri"/>
          <w:sz w:val="24"/>
          <w:szCs w:val="24"/>
        </w:rPr>
      </w:pPr>
      <w:r w:rsidRPr="002F3377">
        <w:rPr>
          <w:rFonts w:ascii="Calibri" w:hAnsi="Calibri" w:cs="Calibri"/>
          <w:color w:val="443E82"/>
          <w:sz w:val="24"/>
          <w:szCs w:val="24"/>
        </w:rPr>
        <w:t>Board</w:t>
      </w:r>
      <w:r w:rsidRPr="002F3377">
        <w:rPr>
          <w:rFonts w:ascii="Calibri" w:hAnsi="Calibri" w:cs="Calibri"/>
          <w:sz w:val="24"/>
          <w:szCs w:val="24"/>
        </w:rPr>
        <w:t xml:space="preserve">—advises in establishing library </w:t>
      </w:r>
      <w:r w:rsidR="00056DEF" w:rsidRPr="002F3377">
        <w:rPr>
          <w:rFonts w:ascii="Calibri" w:hAnsi="Calibri" w:cs="Calibri"/>
          <w:sz w:val="24"/>
          <w:szCs w:val="24"/>
        </w:rPr>
        <w:t>policies.</w:t>
      </w:r>
    </w:p>
    <w:p w14:paraId="1D2A7F79" w14:textId="77777777" w:rsidR="005A2372" w:rsidRPr="002F3377" w:rsidRDefault="005A2372">
      <w:pPr>
        <w:widowControl/>
        <w:ind w:left="174" w:firstLine="13"/>
        <w:rPr>
          <w:rFonts w:ascii="Calibri" w:hAnsi="Calibri" w:cs="Calibri"/>
          <w:sz w:val="24"/>
          <w:szCs w:val="24"/>
        </w:rPr>
      </w:pPr>
    </w:p>
    <w:p w14:paraId="02691330" w14:textId="1BDC0C12" w:rsidR="005A2372" w:rsidRPr="002F3377" w:rsidRDefault="005A2372">
      <w:pPr>
        <w:ind w:left="174" w:firstLine="13"/>
        <w:rPr>
          <w:rFonts w:ascii="Calibri" w:hAnsi="Calibri" w:cs="Calibri"/>
          <w:sz w:val="24"/>
          <w:szCs w:val="24"/>
        </w:rPr>
      </w:pPr>
      <w:r w:rsidRPr="002F3377">
        <w:rPr>
          <w:rFonts w:ascii="Calibri" w:hAnsi="Calibri" w:cs="Calibri"/>
          <w:color w:val="333399"/>
          <w:sz w:val="24"/>
          <w:szCs w:val="24"/>
        </w:rPr>
        <w:t>Library Director—</w:t>
      </w:r>
      <w:r w:rsidRPr="002F3377">
        <w:rPr>
          <w:rFonts w:ascii="Calibri" w:hAnsi="Calibri" w:cs="Calibri"/>
          <w:sz w:val="24"/>
          <w:szCs w:val="24"/>
        </w:rPr>
        <w:t xml:space="preserve">directly implements library </w:t>
      </w:r>
      <w:r w:rsidR="00056DEF" w:rsidRPr="002F3377">
        <w:rPr>
          <w:rFonts w:ascii="Calibri" w:hAnsi="Calibri" w:cs="Calibri"/>
          <w:sz w:val="24"/>
          <w:szCs w:val="24"/>
        </w:rPr>
        <w:t>policies.</w:t>
      </w:r>
    </w:p>
    <w:p w14:paraId="1411BDD4" w14:textId="77777777" w:rsidR="005A2372" w:rsidRPr="002F3377" w:rsidRDefault="005A2372">
      <w:pPr>
        <w:widowControl/>
        <w:rPr>
          <w:rFonts w:ascii="Calibri" w:hAnsi="Calibri" w:cs="Calibri"/>
          <w:sz w:val="24"/>
          <w:szCs w:val="24"/>
        </w:rPr>
      </w:pPr>
    </w:p>
    <w:p w14:paraId="07AC3A00" w14:textId="77777777" w:rsidR="005A2372" w:rsidRPr="002F3377" w:rsidRDefault="005A2372">
      <w:pPr>
        <w:rPr>
          <w:rFonts w:ascii="Calibri" w:hAnsi="Calibri" w:cs="Calibri"/>
          <w:b/>
          <w:bCs/>
          <w:color w:val="333399"/>
          <w:sz w:val="24"/>
          <w:szCs w:val="24"/>
          <w:u w:val="single"/>
        </w:rPr>
      </w:pPr>
      <w:r w:rsidRPr="002F3377">
        <w:rPr>
          <w:rFonts w:ascii="Calibri" w:hAnsi="Calibri" w:cs="Calibri"/>
          <w:b/>
          <w:bCs/>
          <w:color w:val="333399"/>
          <w:sz w:val="24"/>
          <w:szCs w:val="24"/>
          <w:u w:val="single"/>
        </w:rPr>
        <w:t>Library Services</w:t>
      </w:r>
    </w:p>
    <w:p w14:paraId="431A9959" w14:textId="72195A59" w:rsidR="005A2372" w:rsidRPr="002F3377" w:rsidRDefault="005A2372">
      <w:pPr>
        <w:ind w:left="174" w:firstLine="13"/>
        <w:rPr>
          <w:rFonts w:ascii="Calibri" w:hAnsi="Calibri" w:cs="Calibri"/>
          <w:sz w:val="24"/>
          <w:szCs w:val="24"/>
        </w:rPr>
      </w:pPr>
      <w:r w:rsidRPr="002F3377">
        <w:rPr>
          <w:rFonts w:ascii="Calibri" w:hAnsi="Calibri" w:cs="Calibri"/>
          <w:color w:val="333399"/>
          <w:sz w:val="24"/>
          <w:szCs w:val="24"/>
        </w:rPr>
        <w:t>Board—</w:t>
      </w:r>
      <w:r w:rsidRPr="002F3377">
        <w:rPr>
          <w:rFonts w:ascii="Calibri" w:hAnsi="Calibri" w:cs="Calibri"/>
          <w:sz w:val="24"/>
          <w:szCs w:val="24"/>
        </w:rPr>
        <w:t xml:space="preserve">assists in adopting policy that assure services are extended to the entire </w:t>
      </w:r>
      <w:r w:rsidR="00056DEF" w:rsidRPr="002F3377">
        <w:rPr>
          <w:rFonts w:ascii="Calibri" w:hAnsi="Calibri" w:cs="Calibri"/>
          <w:sz w:val="24"/>
          <w:szCs w:val="24"/>
        </w:rPr>
        <w:t>community.</w:t>
      </w:r>
    </w:p>
    <w:p w14:paraId="6E79C1DF" w14:textId="77777777" w:rsidR="005A2372" w:rsidRPr="002F3377" w:rsidRDefault="005A2372">
      <w:pPr>
        <w:widowControl/>
        <w:ind w:left="174" w:firstLine="13"/>
        <w:rPr>
          <w:rFonts w:ascii="Calibri" w:hAnsi="Calibri" w:cs="Calibri"/>
          <w:sz w:val="24"/>
          <w:szCs w:val="24"/>
        </w:rPr>
      </w:pPr>
    </w:p>
    <w:p w14:paraId="7DBBA561" w14:textId="2CB25AF5" w:rsidR="005A2372" w:rsidRPr="002F3377" w:rsidRDefault="005A2372">
      <w:pPr>
        <w:ind w:left="174" w:firstLine="13"/>
        <w:rPr>
          <w:rFonts w:ascii="Calibri" w:hAnsi="Calibri" w:cs="Calibri"/>
          <w:sz w:val="24"/>
          <w:szCs w:val="24"/>
        </w:rPr>
      </w:pPr>
      <w:r w:rsidRPr="002F3377">
        <w:rPr>
          <w:rFonts w:ascii="Calibri" w:hAnsi="Calibri" w:cs="Calibri"/>
          <w:color w:val="333399"/>
          <w:sz w:val="24"/>
          <w:szCs w:val="24"/>
        </w:rPr>
        <w:t>Library Director—</w:t>
      </w:r>
      <w:r w:rsidRPr="002F3377">
        <w:rPr>
          <w:rFonts w:ascii="Calibri" w:hAnsi="Calibri" w:cs="Calibri"/>
          <w:sz w:val="24"/>
          <w:szCs w:val="24"/>
        </w:rPr>
        <w:t>implements and evaluates services that</w:t>
      </w:r>
      <w:r w:rsidR="00056DEF" w:rsidRPr="002F3377">
        <w:rPr>
          <w:rFonts w:ascii="Calibri" w:hAnsi="Calibri" w:cs="Calibri"/>
          <w:sz w:val="24"/>
          <w:szCs w:val="24"/>
        </w:rPr>
        <w:t xml:space="preserve"> </w:t>
      </w:r>
      <w:r w:rsidRPr="002F3377">
        <w:rPr>
          <w:rFonts w:ascii="Calibri" w:hAnsi="Calibri" w:cs="Calibri"/>
          <w:sz w:val="24"/>
          <w:szCs w:val="24"/>
        </w:rPr>
        <w:t xml:space="preserve">extend a variety of services and materials that meet individual </w:t>
      </w:r>
      <w:r w:rsidR="00056DEF" w:rsidRPr="002F3377">
        <w:rPr>
          <w:rFonts w:ascii="Calibri" w:hAnsi="Calibri" w:cs="Calibri"/>
          <w:sz w:val="24"/>
          <w:szCs w:val="24"/>
        </w:rPr>
        <w:t>needs.</w:t>
      </w:r>
    </w:p>
    <w:p w14:paraId="22C46C48" w14:textId="77777777" w:rsidR="005A2372" w:rsidRPr="002F3377" w:rsidRDefault="005A2372">
      <w:pPr>
        <w:widowControl/>
        <w:rPr>
          <w:rFonts w:ascii="Calibri" w:hAnsi="Calibri" w:cs="Calibri"/>
          <w:sz w:val="24"/>
          <w:szCs w:val="24"/>
        </w:rPr>
      </w:pPr>
    </w:p>
    <w:p w14:paraId="647ACB50" w14:textId="77777777" w:rsidR="005A2372" w:rsidRPr="002F3377" w:rsidRDefault="005A2372">
      <w:pPr>
        <w:rPr>
          <w:rFonts w:ascii="Calibri" w:hAnsi="Calibri" w:cs="Calibri"/>
          <w:b/>
          <w:bCs/>
          <w:color w:val="333399"/>
          <w:sz w:val="24"/>
          <w:szCs w:val="24"/>
          <w:u w:val="single"/>
        </w:rPr>
      </w:pPr>
      <w:r w:rsidRPr="002F3377">
        <w:rPr>
          <w:rFonts w:ascii="Calibri" w:hAnsi="Calibri" w:cs="Calibri"/>
          <w:b/>
          <w:bCs/>
          <w:color w:val="333399"/>
          <w:sz w:val="24"/>
          <w:szCs w:val="24"/>
          <w:u w:val="single"/>
        </w:rPr>
        <w:t>Collection Development</w:t>
      </w:r>
    </w:p>
    <w:p w14:paraId="55D6AF00" w14:textId="77777777" w:rsidR="005A2372" w:rsidRPr="002F3377" w:rsidRDefault="005A2372">
      <w:pPr>
        <w:ind w:left="174" w:firstLine="13"/>
        <w:rPr>
          <w:rFonts w:ascii="Calibri" w:hAnsi="Calibri" w:cs="Calibri"/>
          <w:sz w:val="24"/>
          <w:szCs w:val="24"/>
        </w:rPr>
      </w:pPr>
      <w:r w:rsidRPr="002F3377">
        <w:rPr>
          <w:rFonts w:ascii="Calibri" w:hAnsi="Calibri" w:cs="Calibri"/>
          <w:color w:val="333399"/>
          <w:sz w:val="24"/>
          <w:szCs w:val="24"/>
        </w:rPr>
        <w:t>Board—</w:t>
      </w:r>
      <w:r w:rsidRPr="002F3377">
        <w:rPr>
          <w:rFonts w:ascii="Calibri" w:hAnsi="Calibri" w:cs="Calibri"/>
          <w:sz w:val="24"/>
          <w:szCs w:val="24"/>
        </w:rPr>
        <w:t>assists in adopting policy statements that reflect the needs of the entire community. Advocates for materials budget to support library strategic goals.</w:t>
      </w:r>
    </w:p>
    <w:p w14:paraId="28048544" w14:textId="77777777" w:rsidR="005A2372" w:rsidRPr="002F3377" w:rsidRDefault="005A2372">
      <w:pPr>
        <w:widowControl/>
        <w:ind w:left="174" w:firstLine="13"/>
        <w:rPr>
          <w:rFonts w:ascii="Calibri" w:hAnsi="Calibri" w:cs="Calibri"/>
          <w:sz w:val="24"/>
          <w:szCs w:val="24"/>
        </w:rPr>
      </w:pPr>
    </w:p>
    <w:p w14:paraId="50795B9E" w14:textId="7E632EFF" w:rsidR="005A2372" w:rsidRPr="002F3377" w:rsidRDefault="005A2372">
      <w:pPr>
        <w:ind w:left="174" w:firstLine="13"/>
        <w:rPr>
          <w:rFonts w:ascii="Calibri" w:hAnsi="Calibri" w:cs="Calibri"/>
          <w:sz w:val="24"/>
          <w:szCs w:val="24"/>
        </w:rPr>
      </w:pPr>
      <w:r w:rsidRPr="002F3377">
        <w:rPr>
          <w:rFonts w:ascii="Calibri" w:hAnsi="Calibri" w:cs="Calibri"/>
          <w:color w:val="333399"/>
          <w:sz w:val="24"/>
          <w:szCs w:val="24"/>
        </w:rPr>
        <w:t>Library Director—</w:t>
      </w:r>
      <w:r w:rsidRPr="002F3377">
        <w:rPr>
          <w:rFonts w:ascii="Calibri" w:hAnsi="Calibri" w:cs="Calibri"/>
          <w:sz w:val="24"/>
          <w:szCs w:val="24"/>
        </w:rPr>
        <w:t xml:space="preserve">regularly evaluates how effectively collection meets community needs. He/she also provides for selecting and purchasing </w:t>
      </w:r>
      <w:r w:rsidR="00056DEF" w:rsidRPr="002F3377">
        <w:rPr>
          <w:rFonts w:ascii="Calibri" w:hAnsi="Calibri" w:cs="Calibri"/>
          <w:sz w:val="24"/>
          <w:szCs w:val="24"/>
        </w:rPr>
        <w:t>materials.</w:t>
      </w:r>
    </w:p>
    <w:p w14:paraId="5ABC950A" w14:textId="77777777" w:rsidR="005A2372" w:rsidRPr="002F3377" w:rsidRDefault="005A2372">
      <w:pPr>
        <w:widowControl/>
        <w:rPr>
          <w:rFonts w:ascii="Calibri" w:hAnsi="Calibri" w:cs="Calibri"/>
          <w:sz w:val="24"/>
          <w:szCs w:val="24"/>
          <w:u w:val="single"/>
        </w:rPr>
      </w:pPr>
    </w:p>
    <w:p w14:paraId="0FAE75E8" w14:textId="77777777" w:rsidR="005A2372" w:rsidRPr="002F3377" w:rsidRDefault="005A2372">
      <w:pPr>
        <w:rPr>
          <w:rFonts w:ascii="Calibri" w:hAnsi="Calibri" w:cs="Calibri"/>
          <w:b/>
          <w:bCs/>
          <w:color w:val="333399"/>
          <w:sz w:val="24"/>
          <w:szCs w:val="24"/>
          <w:u w:val="single"/>
        </w:rPr>
      </w:pPr>
      <w:r w:rsidRPr="002F3377">
        <w:rPr>
          <w:rFonts w:ascii="Calibri" w:hAnsi="Calibri" w:cs="Calibri"/>
          <w:b/>
          <w:bCs/>
          <w:color w:val="333399"/>
          <w:sz w:val="24"/>
          <w:szCs w:val="24"/>
          <w:u w:val="single"/>
        </w:rPr>
        <w:t>Library Advocacy</w:t>
      </w:r>
    </w:p>
    <w:p w14:paraId="32EDED85" w14:textId="77777777" w:rsidR="005A2372" w:rsidRPr="002F3377" w:rsidRDefault="005A2372">
      <w:pPr>
        <w:ind w:left="174" w:firstLine="13"/>
        <w:rPr>
          <w:rFonts w:ascii="Calibri" w:hAnsi="Calibri" w:cs="Calibri"/>
          <w:sz w:val="24"/>
          <w:szCs w:val="24"/>
        </w:rPr>
      </w:pPr>
      <w:r w:rsidRPr="002F3377">
        <w:rPr>
          <w:rFonts w:ascii="Calibri" w:hAnsi="Calibri" w:cs="Calibri"/>
          <w:color w:val="333399"/>
          <w:sz w:val="24"/>
          <w:szCs w:val="24"/>
        </w:rPr>
        <w:t>Board—</w:t>
      </w:r>
      <w:r w:rsidRPr="002F3377">
        <w:rPr>
          <w:rFonts w:ascii="Calibri" w:hAnsi="Calibri" w:cs="Calibri"/>
          <w:sz w:val="24"/>
          <w:szCs w:val="24"/>
        </w:rPr>
        <w:t>advocates for library in the community, addresses local and regional library issues by communicating with elected officials and participates in annual Library Legislative Day</w:t>
      </w:r>
    </w:p>
    <w:p w14:paraId="6CBDCF8B" w14:textId="77777777" w:rsidR="005A2372" w:rsidRPr="002F3377" w:rsidRDefault="005A2372">
      <w:pPr>
        <w:widowControl/>
        <w:ind w:left="174" w:firstLine="13"/>
        <w:rPr>
          <w:rFonts w:ascii="Calibri" w:hAnsi="Calibri" w:cs="Calibri"/>
          <w:sz w:val="24"/>
          <w:szCs w:val="24"/>
        </w:rPr>
      </w:pPr>
    </w:p>
    <w:p w14:paraId="48D00B98" w14:textId="77777777" w:rsidR="005A2372" w:rsidRPr="002F3377" w:rsidRDefault="005A2372">
      <w:pPr>
        <w:ind w:left="174" w:firstLine="13"/>
        <w:rPr>
          <w:rFonts w:ascii="Calibri" w:hAnsi="Calibri" w:cs="Calibri"/>
          <w:sz w:val="24"/>
          <w:szCs w:val="24"/>
        </w:rPr>
      </w:pPr>
      <w:r w:rsidRPr="002F3377">
        <w:rPr>
          <w:rFonts w:ascii="Calibri" w:hAnsi="Calibri" w:cs="Calibri"/>
          <w:color w:val="333399"/>
          <w:sz w:val="24"/>
          <w:szCs w:val="24"/>
        </w:rPr>
        <w:t>Library Director—</w:t>
      </w:r>
      <w:r w:rsidRPr="002F3377">
        <w:rPr>
          <w:rFonts w:ascii="Calibri" w:hAnsi="Calibri" w:cs="Calibri"/>
          <w:sz w:val="24"/>
          <w:szCs w:val="24"/>
        </w:rPr>
        <w:t>advocates for library in the community, addresses local/regional library issues by communicating with elected officials and participates in annual Library Legislative Day</w:t>
      </w:r>
    </w:p>
    <w:p w14:paraId="7059A90C" w14:textId="77777777" w:rsidR="005A2372" w:rsidRPr="002F3377" w:rsidRDefault="005A2372">
      <w:pPr>
        <w:jc w:val="center"/>
        <w:rPr>
          <w:rFonts w:ascii="Calibri" w:hAnsi="Calibri" w:cs="Calibri"/>
          <w:smallCaps/>
          <w:color w:val="000066"/>
          <w:sz w:val="24"/>
          <w:szCs w:val="24"/>
        </w:rPr>
      </w:pPr>
    </w:p>
    <w:p w14:paraId="5237CC01" w14:textId="14E48E62" w:rsidR="005A2372" w:rsidRPr="002F3377" w:rsidRDefault="005A2372">
      <w:pPr>
        <w:jc w:val="center"/>
        <w:rPr>
          <w:rFonts w:ascii="Calibri" w:hAnsi="Calibri" w:cs="Calibri"/>
          <w:smallCaps/>
          <w:color w:val="000066"/>
          <w:sz w:val="40"/>
          <w:szCs w:val="40"/>
        </w:rPr>
      </w:pPr>
      <w:r w:rsidRPr="002F3377">
        <w:rPr>
          <w:rFonts w:ascii="Calibri" w:hAnsi="Calibri" w:cs="Calibri"/>
          <w:smallCaps/>
          <w:color w:val="000066"/>
          <w:sz w:val="40"/>
          <w:szCs w:val="40"/>
        </w:rPr>
        <w:t>Golden Rules</w:t>
      </w:r>
    </w:p>
    <w:p w14:paraId="419A2412" w14:textId="77777777" w:rsidR="005A2372" w:rsidRPr="002F3377" w:rsidRDefault="005A2372">
      <w:pPr>
        <w:pStyle w:val="ListParagraphCxSpFirst"/>
        <w:widowControl/>
        <w:spacing w:before="80" w:after="80"/>
        <w:ind w:left="360"/>
        <w:rPr>
          <w:sz w:val="24"/>
          <w:szCs w:val="24"/>
        </w:rPr>
      </w:pPr>
    </w:p>
    <w:p w14:paraId="51669AFC" w14:textId="77777777" w:rsidR="005A2372" w:rsidRPr="002F3377" w:rsidRDefault="005A2372">
      <w:pPr>
        <w:pStyle w:val="ListParagraphCxSpFirst"/>
        <w:widowControl/>
        <w:spacing w:before="80" w:after="80"/>
        <w:ind w:hanging="360"/>
        <w:rPr>
          <w:sz w:val="24"/>
          <w:szCs w:val="24"/>
        </w:rPr>
      </w:pPr>
      <w:r w:rsidRPr="002F3377">
        <w:rPr>
          <w:color w:val="000066"/>
          <w:sz w:val="24"/>
          <w:szCs w:val="24"/>
          <w:u w:val="single"/>
        </w:rPr>
        <w:t>Leave the actual management for the library to the Library Director</w:t>
      </w:r>
      <w:r w:rsidRPr="002F3377">
        <w:rPr>
          <w:color w:val="000066"/>
          <w:sz w:val="24"/>
          <w:szCs w:val="24"/>
        </w:rPr>
        <w:br/>
      </w:r>
      <w:r w:rsidRPr="002F3377">
        <w:rPr>
          <w:sz w:val="24"/>
          <w:szCs w:val="24"/>
        </w:rPr>
        <w:t xml:space="preserve">The library director is responsible for the hiring and supervision of any other library staff and is charged with the daily operations of the library.  </w:t>
      </w:r>
    </w:p>
    <w:p w14:paraId="68548438" w14:textId="77777777" w:rsidR="005A2372" w:rsidRPr="002F3377" w:rsidRDefault="005A2372">
      <w:pPr>
        <w:pStyle w:val="ListParagraphCxSpFirst"/>
        <w:widowControl/>
        <w:spacing w:before="80" w:after="80"/>
        <w:ind w:hanging="360"/>
        <w:rPr>
          <w:sz w:val="24"/>
          <w:szCs w:val="24"/>
        </w:rPr>
      </w:pPr>
      <w:r w:rsidRPr="002F3377">
        <w:rPr>
          <w:color w:val="000066"/>
          <w:sz w:val="24"/>
          <w:szCs w:val="24"/>
          <w:u w:val="single"/>
        </w:rPr>
        <w:t>All rules and policies must be approved by a quorum of the board at a scheduled meeting.</w:t>
      </w:r>
      <w:r w:rsidRPr="002F3377">
        <w:rPr>
          <w:sz w:val="24"/>
          <w:szCs w:val="24"/>
          <w:u w:val="single"/>
        </w:rPr>
        <w:br/>
      </w:r>
      <w:r w:rsidRPr="002F3377">
        <w:rPr>
          <w:sz w:val="24"/>
          <w:szCs w:val="24"/>
        </w:rPr>
        <w:t>Legal business cannot be conducted if there is not a quorum of board members present.  The library director should be present at all board meetings.</w:t>
      </w:r>
    </w:p>
    <w:p w14:paraId="0D614DE9" w14:textId="77777777" w:rsidR="005A2372" w:rsidRPr="002F3377" w:rsidRDefault="005A2372">
      <w:pPr>
        <w:pStyle w:val="ListParagraphCxSpFirst"/>
        <w:widowControl/>
        <w:spacing w:before="80" w:after="80"/>
        <w:ind w:hanging="360"/>
        <w:rPr>
          <w:sz w:val="24"/>
          <w:szCs w:val="24"/>
        </w:rPr>
      </w:pPr>
      <w:r w:rsidRPr="002F3377">
        <w:rPr>
          <w:color w:val="000066"/>
          <w:sz w:val="24"/>
          <w:szCs w:val="24"/>
          <w:u w:val="single"/>
        </w:rPr>
        <w:t>One Body, One Voice</w:t>
      </w:r>
      <w:r w:rsidRPr="002F3377">
        <w:rPr>
          <w:sz w:val="24"/>
          <w:szCs w:val="24"/>
        </w:rPr>
        <w:br/>
        <w:t>Once the agenda item in question has been discussed and a vote has been taken, a quorum or majority will decide the outcome.  Once that decision has been properly recorded into the minutes and adopted into the library policies you must not express your own personal criticism of that decision to the library staff or the general public.</w:t>
      </w:r>
    </w:p>
    <w:p w14:paraId="68F696E5" w14:textId="77777777" w:rsidR="005A2372" w:rsidRPr="002F3377" w:rsidRDefault="005A2372">
      <w:pPr>
        <w:pStyle w:val="ListParagraphCxSpFirst"/>
        <w:widowControl/>
        <w:spacing w:before="80" w:after="80"/>
        <w:ind w:hanging="360"/>
        <w:rPr>
          <w:sz w:val="24"/>
          <w:szCs w:val="24"/>
        </w:rPr>
      </w:pPr>
      <w:r w:rsidRPr="002F3377">
        <w:rPr>
          <w:color w:val="000066"/>
          <w:sz w:val="24"/>
          <w:szCs w:val="24"/>
          <w:u w:val="single"/>
        </w:rPr>
        <w:t>What happens at the board meeting stays at the board meeting</w:t>
      </w:r>
      <w:r w:rsidRPr="002F3377">
        <w:rPr>
          <w:color w:val="000066"/>
          <w:sz w:val="24"/>
          <w:szCs w:val="24"/>
        </w:rPr>
        <w:br/>
      </w:r>
      <w:r w:rsidRPr="002F3377">
        <w:rPr>
          <w:sz w:val="24"/>
          <w:szCs w:val="24"/>
        </w:rPr>
        <w:t>Do not divulge information from executive sessions of the board or any information regarding future board actions until after those actions are officially undertaken.</w:t>
      </w:r>
    </w:p>
    <w:p w14:paraId="5707B252" w14:textId="2B2E908C" w:rsidR="005A2372" w:rsidRPr="002F3377" w:rsidRDefault="005A2372" w:rsidP="00F74920">
      <w:pPr>
        <w:pStyle w:val="ListParagraphCxSpFirst"/>
        <w:widowControl/>
        <w:spacing w:before="80" w:after="80"/>
        <w:ind w:hanging="360"/>
        <w:rPr>
          <w:sz w:val="24"/>
          <w:szCs w:val="24"/>
        </w:rPr>
      </w:pPr>
      <w:r w:rsidRPr="002F3377">
        <w:rPr>
          <w:color w:val="000066"/>
          <w:sz w:val="24"/>
          <w:szCs w:val="24"/>
          <w:u w:val="single"/>
        </w:rPr>
        <w:t>Do not listen to tattletales or gossips</w:t>
      </w:r>
      <w:r w:rsidRPr="002F3377">
        <w:rPr>
          <w:color w:val="000066"/>
          <w:sz w:val="24"/>
          <w:szCs w:val="24"/>
        </w:rPr>
        <w:br/>
      </w:r>
      <w:r w:rsidRPr="002F3377">
        <w:rPr>
          <w:sz w:val="24"/>
          <w:szCs w:val="24"/>
        </w:rPr>
        <w:t xml:space="preserve">There is a chain of communication. Never approach library staff outside of a scheduled meeting to discuss library business.   </w:t>
      </w:r>
      <w:r w:rsidRPr="002F3377">
        <w:rPr>
          <w:sz w:val="24"/>
          <w:szCs w:val="24"/>
        </w:rPr>
        <w:br/>
        <w:t>Library staff/public</w:t>
      </w:r>
      <w:r w:rsidR="00056DEF" w:rsidRPr="002F3377">
        <w:rPr>
          <w:sz w:val="24"/>
          <w:szCs w:val="24"/>
        </w:rPr>
        <w:t xml:space="preserve"> </w:t>
      </w:r>
      <w:r w:rsidR="00F74920" w:rsidRPr="002F3377">
        <w:rPr>
          <w:sz w:val="24"/>
          <w:szCs w:val="24"/>
        </w:rPr>
        <w:t>→</w:t>
      </w:r>
      <w:r w:rsidRPr="002F3377">
        <w:rPr>
          <w:sz w:val="24"/>
          <w:szCs w:val="24"/>
        </w:rPr>
        <w:t xml:space="preserve">Library </w:t>
      </w:r>
      <w:proofErr w:type="spellStart"/>
      <w:r w:rsidRPr="002F3377">
        <w:rPr>
          <w:sz w:val="24"/>
          <w:szCs w:val="24"/>
        </w:rPr>
        <w:t>Director</w:t>
      </w:r>
      <w:r w:rsidR="00F74920" w:rsidRPr="002F3377">
        <w:rPr>
          <w:sz w:val="24"/>
          <w:szCs w:val="24"/>
        </w:rPr>
        <w:t>→</w:t>
      </w:r>
      <w:r w:rsidRPr="002F3377">
        <w:rPr>
          <w:sz w:val="24"/>
          <w:szCs w:val="24"/>
        </w:rPr>
        <w:t>Board</w:t>
      </w:r>
      <w:proofErr w:type="spellEnd"/>
      <w:r w:rsidRPr="002F3377">
        <w:rPr>
          <w:sz w:val="24"/>
          <w:szCs w:val="24"/>
        </w:rPr>
        <w:t xml:space="preserve"> </w:t>
      </w:r>
      <w:r w:rsidRPr="002F3377">
        <w:rPr>
          <w:sz w:val="24"/>
          <w:szCs w:val="24"/>
        </w:rPr>
        <w:br/>
      </w:r>
      <w:proofErr w:type="spellStart"/>
      <w:r w:rsidRPr="002F3377">
        <w:rPr>
          <w:sz w:val="24"/>
          <w:szCs w:val="24"/>
        </w:rPr>
        <w:t>Board</w:t>
      </w:r>
      <w:r w:rsidR="00F74920" w:rsidRPr="002F3377">
        <w:rPr>
          <w:sz w:val="24"/>
          <w:szCs w:val="24"/>
        </w:rPr>
        <w:t>→</w:t>
      </w:r>
      <w:r w:rsidRPr="002F3377">
        <w:rPr>
          <w:sz w:val="24"/>
          <w:szCs w:val="24"/>
        </w:rPr>
        <w:t>Library</w:t>
      </w:r>
      <w:proofErr w:type="spellEnd"/>
      <w:r w:rsidRPr="002F3377">
        <w:rPr>
          <w:sz w:val="24"/>
          <w:szCs w:val="24"/>
        </w:rPr>
        <w:t xml:space="preserve"> </w:t>
      </w:r>
      <w:proofErr w:type="spellStart"/>
      <w:r w:rsidRPr="002F3377">
        <w:rPr>
          <w:sz w:val="24"/>
          <w:szCs w:val="24"/>
        </w:rPr>
        <w:t>Director</w:t>
      </w:r>
      <w:r w:rsidR="00F74920" w:rsidRPr="002F3377">
        <w:rPr>
          <w:sz w:val="24"/>
          <w:szCs w:val="24"/>
        </w:rPr>
        <w:t>→</w:t>
      </w:r>
      <w:r w:rsidRPr="002F3377">
        <w:rPr>
          <w:sz w:val="24"/>
          <w:szCs w:val="24"/>
        </w:rPr>
        <w:t>Library</w:t>
      </w:r>
      <w:proofErr w:type="spellEnd"/>
      <w:r w:rsidRPr="002F3377">
        <w:rPr>
          <w:sz w:val="24"/>
          <w:szCs w:val="24"/>
        </w:rPr>
        <w:t xml:space="preserve"> staff/public</w:t>
      </w:r>
    </w:p>
    <w:p w14:paraId="5D50D98A" w14:textId="77777777" w:rsidR="005A2372" w:rsidRPr="002F3377" w:rsidRDefault="005A2372">
      <w:pPr>
        <w:pStyle w:val="ListParagraphCxSpFirst"/>
        <w:widowControl/>
        <w:spacing w:before="80" w:after="80"/>
        <w:ind w:hanging="360"/>
        <w:rPr>
          <w:sz w:val="24"/>
          <w:szCs w:val="24"/>
        </w:rPr>
      </w:pPr>
      <w:r w:rsidRPr="002F3377">
        <w:rPr>
          <w:color w:val="000066"/>
          <w:sz w:val="24"/>
          <w:szCs w:val="24"/>
          <w:u w:val="single"/>
        </w:rPr>
        <w:t>Be ready, be willing but most importantly, be present</w:t>
      </w:r>
      <w:r w:rsidRPr="002F3377">
        <w:rPr>
          <w:color w:val="000066"/>
          <w:sz w:val="24"/>
          <w:szCs w:val="24"/>
        </w:rPr>
        <w:br/>
      </w:r>
      <w:r w:rsidRPr="002F3377">
        <w:rPr>
          <w:sz w:val="24"/>
          <w:szCs w:val="24"/>
        </w:rPr>
        <w:t xml:space="preserve">According to the Lansing Community Library Bylaws, meeting attendance is required. Individual advisory board members are responsible for regular attendance at board meetings and for acquiring knowledge of the principles of membership as related to libraries. </w:t>
      </w:r>
    </w:p>
    <w:p w14:paraId="01B6769A" w14:textId="77777777" w:rsidR="005A2372" w:rsidRPr="002F3377" w:rsidRDefault="005A2372">
      <w:pPr>
        <w:pStyle w:val="ListParagraphCxSpFirst"/>
        <w:widowControl/>
        <w:spacing w:before="80" w:after="80"/>
        <w:ind w:left="0"/>
        <w:rPr>
          <w:sz w:val="24"/>
          <w:szCs w:val="24"/>
        </w:rPr>
      </w:pPr>
    </w:p>
    <w:p w14:paraId="19689EB6" w14:textId="77777777" w:rsidR="004704CE" w:rsidRDefault="004704CE">
      <w:pPr>
        <w:jc w:val="center"/>
        <w:rPr>
          <w:rFonts w:ascii="Calibri" w:hAnsi="Calibri" w:cs="Calibri"/>
          <w:sz w:val="40"/>
          <w:szCs w:val="40"/>
        </w:rPr>
      </w:pPr>
    </w:p>
    <w:p w14:paraId="68031A03" w14:textId="5D9D7638" w:rsidR="005A2372" w:rsidRPr="002F3377" w:rsidRDefault="004704CE">
      <w:pPr>
        <w:jc w:val="center"/>
        <w:rPr>
          <w:rFonts w:ascii="Calibri" w:hAnsi="Calibri" w:cs="Calibri"/>
          <w:color w:val="auto"/>
          <w:kern w:val="0"/>
          <w:sz w:val="40"/>
          <w:szCs w:val="40"/>
        </w:rPr>
      </w:pPr>
      <w:r>
        <w:rPr>
          <w:rFonts w:ascii="Calibri" w:hAnsi="Calibri" w:cs="Calibri"/>
          <w:sz w:val="40"/>
          <w:szCs w:val="40"/>
        </w:rPr>
        <w:t>QUESTIONS TO CONSIDER</w:t>
      </w:r>
    </w:p>
    <w:p w14:paraId="3F573341" w14:textId="77777777" w:rsidR="005A2372" w:rsidRPr="002F3377" w:rsidRDefault="005A2372">
      <w:pPr>
        <w:overflowPunct/>
        <w:rPr>
          <w:rFonts w:ascii="Calibri" w:hAnsi="Calibri" w:cs="Calibri"/>
          <w:color w:val="auto"/>
          <w:kern w:val="0"/>
          <w:sz w:val="24"/>
          <w:szCs w:val="24"/>
        </w:rPr>
      </w:pPr>
    </w:p>
    <w:p w14:paraId="0F561E15" w14:textId="3329E185" w:rsidR="008C72CB" w:rsidRPr="008C72CB" w:rsidRDefault="008C72CB" w:rsidP="008C72CB">
      <w:pPr>
        <w:ind w:left="360"/>
        <w:rPr>
          <w:rFonts w:ascii="Calibri" w:hAnsi="Calibri" w:cs="Calibri"/>
          <w:color w:val="336666"/>
          <w:sz w:val="24"/>
          <w:szCs w:val="24"/>
        </w:rPr>
      </w:pPr>
      <w:r w:rsidRPr="008C72CB">
        <w:rPr>
          <w:rFonts w:ascii="Calibri" w:hAnsi="Calibri" w:cs="Calibri"/>
          <w:color w:val="336666"/>
          <w:sz w:val="24"/>
          <w:szCs w:val="24"/>
        </w:rPr>
        <w:t>The</w:t>
      </w:r>
      <w:r w:rsidR="004704CE">
        <w:rPr>
          <w:rFonts w:ascii="Calibri" w:hAnsi="Calibri" w:cs="Calibri"/>
          <w:color w:val="336666"/>
          <w:sz w:val="24"/>
          <w:szCs w:val="24"/>
        </w:rPr>
        <w:t xml:space="preserve"> following</w:t>
      </w:r>
      <w:r w:rsidRPr="008C72CB">
        <w:rPr>
          <w:rFonts w:ascii="Calibri" w:hAnsi="Calibri" w:cs="Calibri"/>
          <w:color w:val="336666"/>
          <w:sz w:val="24"/>
          <w:szCs w:val="24"/>
        </w:rPr>
        <w:t xml:space="preserve"> questions represent attitudes and activities that if individually adopted, lend themselves to achieving success for the board and the library.</w:t>
      </w:r>
    </w:p>
    <w:p w14:paraId="64EC9279" w14:textId="77777777" w:rsidR="008C72CB" w:rsidRPr="002F3377" w:rsidRDefault="008C72CB" w:rsidP="008C72CB">
      <w:pPr>
        <w:overflowPunct/>
        <w:rPr>
          <w:rFonts w:ascii="Calibri" w:hAnsi="Calibri" w:cs="Calibri"/>
          <w:color w:val="auto"/>
          <w:kern w:val="0"/>
          <w:sz w:val="24"/>
          <w:szCs w:val="24"/>
        </w:rPr>
      </w:pPr>
    </w:p>
    <w:p w14:paraId="5A09C24D" w14:textId="733C21E0" w:rsidR="008C72CB" w:rsidRPr="002F3377" w:rsidRDefault="008C72CB" w:rsidP="008C72CB">
      <w:pPr>
        <w:overflowPunct/>
        <w:rPr>
          <w:rFonts w:ascii="Calibri" w:hAnsi="Calibri" w:cs="Calibri"/>
          <w:color w:val="auto"/>
          <w:kern w:val="0"/>
          <w:sz w:val="24"/>
          <w:szCs w:val="24"/>
        </w:rPr>
        <w:sectPr w:rsidR="008C72CB" w:rsidRPr="002F3377">
          <w:type w:val="continuous"/>
          <w:pgSz w:w="12240" w:h="15840"/>
          <w:pgMar w:top="1440" w:right="1440" w:bottom="1440" w:left="1440" w:header="720" w:footer="720" w:gutter="0"/>
          <w:cols w:space="720"/>
          <w:noEndnote/>
        </w:sectPr>
      </w:pPr>
    </w:p>
    <w:p w14:paraId="3563C8D2" w14:textId="4EA64176" w:rsidR="005A2372" w:rsidRPr="002F3377" w:rsidRDefault="005A2372" w:rsidP="00B0411C">
      <w:pPr>
        <w:numPr>
          <w:ilvl w:val="0"/>
          <w:numId w:val="11"/>
        </w:numPr>
        <w:spacing w:line="300" w:lineRule="auto"/>
        <w:ind w:left="360" w:firstLine="0"/>
        <w:rPr>
          <w:rFonts w:ascii="Calibri" w:hAnsi="Calibri" w:cs="Calibri"/>
          <w:sz w:val="24"/>
          <w:szCs w:val="24"/>
        </w:rPr>
      </w:pPr>
      <w:r w:rsidRPr="002F3377">
        <w:rPr>
          <w:rFonts w:ascii="Calibri" w:hAnsi="Calibri" w:cs="Calibri"/>
          <w:sz w:val="24"/>
          <w:szCs w:val="24"/>
        </w:rPr>
        <w:t>Why should someone serve on a board?</w:t>
      </w:r>
    </w:p>
    <w:p w14:paraId="5D20CC9B" w14:textId="11F5CE5C" w:rsidR="005A2372" w:rsidRPr="002F3377" w:rsidRDefault="005A2372" w:rsidP="00B0411C">
      <w:pPr>
        <w:numPr>
          <w:ilvl w:val="0"/>
          <w:numId w:val="11"/>
        </w:numPr>
        <w:spacing w:line="300" w:lineRule="auto"/>
        <w:ind w:left="360" w:firstLine="0"/>
        <w:rPr>
          <w:rFonts w:ascii="Calibri" w:hAnsi="Calibri" w:cs="Calibri"/>
          <w:sz w:val="24"/>
          <w:szCs w:val="24"/>
        </w:rPr>
      </w:pPr>
      <w:r w:rsidRPr="002F3377">
        <w:rPr>
          <w:rFonts w:ascii="Calibri" w:hAnsi="Calibri" w:cs="Calibri"/>
          <w:sz w:val="24"/>
          <w:szCs w:val="24"/>
        </w:rPr>
        <w:t>Why should someone not serve on a board?</w:t>
      </w:r>
    </w:p>
    <w:p w14:paraId="42570D02" w14:textId="4BBECEBD" w:rsidR="005A2372" w:rsidRPr="002F3377" w:rsidRDefault="005A2372" w:rsidP="00B0411C">
      <w:pPr>
        <w:numPr>
          <w:ilvl w:val="0"/>
          <w:numId w:val="11"/>
        </w:numPr>
        <w:tabs>
          <w:tab w:val="left" w:pos="360"/>
        </w:tabs>
        <w:spacing w:line="300" w:lineRule="auto"/>
        <w:rPr>
          <w:rFonts w:ascii="Calibri" w:hAnsi="Calibri" w:cs="Calibri"/>
          <w:sz w:val="24"/>
          <w:szCs w:val="24"/>
        </w:rPr>
      </w:pPr>
      <w:r w:rsidRPr="002F3377">
        <w:rPr>
          <w:rFonts w:ascii="Calibri" w:hAnsi="Calibri" w:cs="Calibri"/>
          <w:sz w:val="24"/>
          <w:szCs w:val="24"/>
        </w:rPr>
        <w:t>Do I know my library’s mission?</w:t>
      </w:r>
    </w:p>
    <w:p w14:paraId="212EDB65" w14:textId="77777777" w:rsidR="008C72CB" w:rsidRPr="008C72CB" w:rsidRDefault="008C72CB" w:rsidP="00B0411C">
      <w:pPr>
        <w:numPr>
          <w:ilvl w:val="0"/>
          <w:numId w:val="11"/>
        </w:numPr>
        <w:spacing w:line="300" w:lineRule="auto"/>
        <w:ind w:left="360" w:firstLine="0"/>
        <w:rPr>
          <w:rFonts w:ascii="Calibri" w:hAnsi="Calibri" w:cs="Calibri"/>
          <w:sz w:val="24"/>
          <w:szCs w:val="24"/>
        </w:rPr>
      </w:pPr>
      <w:r w:rsidRPr="008C72CB">
        <w:rPr>
          <w:rFonts w:ascii="Calibri" w:hAnsi="Calibri" w:cs="Calibri"/>
          <w:sz w:val="24"/>
          <w:szCs w:val="24"/>
        </w:rPr>
        <w:t>What if my personal/social/religious beliefs are in conflict with the library’s mission and policy?</w:t>
      </w:r>
    </w:p>
    <w:p w14:paraId="6E3529BA" w14:textId="2A49A8B5" w:rsidR="005A2372" w:rsidRPr="002F3377" w:rsidRDefault="005A2372" w:rsidP="00C361A4">
      <w:pPr>
        <w:numPr>
          <w:ilvl w:val="0"/>
          <w:numId w:val="11"/>
        </w:numPr>
        <w:spacing w:line="300" w:lineRule="auto"/>
        <w:ind w:left="360" w:firstLine="0"/>
        <w:rPr>
          <w:rFonts w:ascii="Calibri" w:hAnsi="Calibri" w:cs="Calibri"/>
          <w:sz w:val="24"/>
          <w:szCs w:val="24"/>
        </w:rPr>
      </w:pPr>
      <w:r w:rsidRPr="002F3377">
        <w:rPr>
          <w:rFonts w:ascii="Calibri" w:hAnsi="Calibri" w:cs="Calibri"/>
          <w:sz w:val="24"/>
          <w:szCs w:val="24"/>
        </w:rPr>
        <w:t>Do I understand and support all of the library’s policies (not just the ones I agree with)?</w:t>
      </w:r>
    </w:p>
    <w:p w14:paraId="47C15203" w14:textId="1A4E1305" w:rsidR="008C72CB" w:rsidRPr="008C72CB" w:rsidRDefault="005A2372" w:rsidP="004704CE">
      <w:pPr>
        <w:widowControl/>
        <w:numPr>
          <w:ilvl w:val="0"/>
          <w:numId w:val="11"/>
        </w:numPr>
        <w:tabs>
          <w:tab w:val="left" w:pos="360"/>
        </w:tabs>
        <w:overflowPunct/>
        <w:spacing w:line="300" w:lineRule="auto"/>
        <w:ind w:left="360" w:firstLine="0"/>
        <w:rPr>
          <w:rFonts w:ascii="Calibri" w:hAnsi="Calibri" w:cs="Calibri"/>
          <w:sz w:val="24"/>
          <w:szCs w:val="24"/>
        </w:rPr>
      </w:pPr>
      <w:r w:rsidRPr="002F3377">
        <w:rPr>
          <w:rFonts w:ascii="Calibri" w:hAnsi="Calibri" w:cs="Calibri"/>
          <w:sz w:val="24"/>
          <w:szCs w:val="24"/>
        </w:rPr>
        <w:t xml:space="preserve">If a member behaves unethically, what action </w:t>
      </w:r>
      <w:r w:rsidR="008C72CB" w:rsidRPr="002F3377">
        <w:rPr>
          <w:rFonts w:ascii="Calibri" w:hAnsi="Calibri" w:cs="Calibri"/>
          <w:sz w:val="24"/>
          <w:szCs w:val="24"/>
        </w:rPr>
        <w:t>may,</w:t>
      </w:r>
      <w:r w:rsidRPr="002F3377">
        <w:rPr>
          <w:rFonts w:ascii="Calibri" w:hAnsi="Calibri" w:cs="Calibri"/>
          <w:sz w:val="24"/>
          <w:szCs w:val="24"/>
        </w:rPr>
        <w:t xml:space="preserve"> or should the board take?</w:t>
      </w:r>
    </w:p>
    <w:p w14:paraId="77451ACE" w14:textId="77777777" w:rsidR="008C72CB" w:rsidRDefault="008C72CB" w:rsidP="00C361A4">
      <w:pPr>
        <w:widowControl/>
        <w:numPr>
          <w:ilvl w:val="0"/>
          <w:numId w:val="11"/>
        </w:numPr>
        <w:tabs>
          <w:tab w:val="left" w:pos="360"/>
        </w:tabs>
        <w:overflowPunct/>
        <w:spacing w:line="300" w:lineRule="auto"/>
        <w:ind w:left="360" w:firstLine="0"/>
        <w:rPr>
          <w:rFonts w:ascii="Calibri" w:hAnsi="Calibri" w:cs="Calibri"/>
          <w:sz w:val="24"/>
          <w:szCs w:val="24"/>
        </w:rPr>
      </w:pPr>
      <w:r w:rsidRPr="008C72CB">
        <w:rPr>
          <w:rFonts w:ascii="Calibri" w:hAnsi="Calibri" w:cs="Calibri"/>
          <w:sz w:val="24"/>
          <w:szCs w:val="24"/>
        </w:rPr>
        <w:t>Do I understand and respect the different roles and duties of the library director and advisory board, and avoid micromanaging?</w:t>
      </w:r>
      <w:r w:rsidRPr="008C72CB">
        <w:rPr>
          <w:rFonts w:ascii="Calibri" w:hAnsi="Calibri" w:cs="Calibri"/>
          <w:sz w:val="24"/>
          <w:szCs w:val="24"/>
        </w:rPr>
        <w:tab/>
      </w:r>
    </w:p>
    <w:p w14:paraId="32517F3D" w14:textId="31FDF8F8" w:rsidR="008C72CB" w:rsidRPr="008C72CB" w:rsidRDefault="008C72CB" w:rsidP="00C361A4">
      <w:pPr>
        <w:widowControl/>
        <w:numPr>
          <w:ilvl w:val="0"/>
          <w:numId w:val="11"/>
        </w:numPr>
        <w:tabs>
          <w:tab w:val="left" w:pos="360"/>
        </w:tabs>
        <w:overflowPunct/>
        <w:spacing w:line="300" w:lineRule="auto"/>
        <w:ind w:left="360" w:firstLine="0"/>
        <w:rPr>
          <w:rFonts w:ascii="Calibri" w:hAnsi="Calibri" w:cs="Calibri"/>
          <w:sz w:val="24"/>
          <w:szCs w:val="24"/>
        </w:rPr>
      </w:pPr>
      <w:r w:rsidRPr="008C72CB">
        <w:rPr>
          <w:rFonts w:ascii="Calibri" w:hAnsi="Calibri" w:cs="Calibri"/>
          <w:sz w:val="24"/>
          <w:szCs w:val="24"/>
        </w:rPr>
        <w:t>Do I accept my personal responsibilities as a member of the advisory board and devote the time required to perform my duties, including committee appointments?</w:t>
      </w:r>
      <w:r w:rsidRPr="008C72CB">
        <w:rPr>
          <w:rFonts w:ascii="Calibri" w:hAnsi="Calibri" w:cs="Calibri"/>
          <w:sz w:val="24"/>
          <w:szCs w:val="24"/>
        </w:rPr>
        <w:tab/>
      </w:r>
    </w:p>
    <w:p w14:paraId="7B8B0738" w14:textId="77777777" w:rsidR="008C72CB" w:rsidRPr="008C72CB" w:rsidRDefault="008C72CB" w:rsidP="00C361A4">
      <w:pPr>
        <w:pStyle w:val="ListParagraphCxSpMiddle"/>
        <w:widowControl/>
        <w:numPr>
          <w:ilvl w:val="0"/>
          <w:numId w:val="11"/>
        </w:numPr>
        <w:tabs>
          <w:tab w:val="left" w:pos="360"/>
        </w:tabs>
        <w:spacing w:line="300" w:lineRule="auto"/>
        <w:ind w:left="360" w:firstLine="0"/>
        <w:rPr>
          <w:sz w:val="24"/>
          <w:szCs w:val="24"/>
        </w:rPr>
      </w:pPr>
      <w:r w:rsidRPr="008C72CB">
        <w:rPr>
          <w:sz w:val="24"/>
          <w:szCs w:val="24"/>
        </w:rPr>
        <w:t xml:space="preserve">Do I to work in a collaborative manner with my fellow advisory board members, library director and community leaders on issues pertaining to the sustainability of quality programs and services for my district library?     </w:t>
      </w:r>
    </w:p>
    <w:p w14:paraId="1FA0FB2A" w14:textId="31225370" w:rsidR="008C72CB" w:rsidRPr="008C72CB" w:rsidRDefault="008C72CB" w:rsidP="00C361A4">
      <w:pPr>
        <w:pStyle w:val="ListParagraphCxSpLast"/>
        <w:widowControl/>
        <w:numPr>
          <w:ilvl w:val="0"/>
          <w:numId w:val="11"/>
        </w:numPr>
        <w:tabs>
          <w:tab w:val="left" w:pos="360"/>
        </w:tabs>
        <w:spacing w:line="300" w:lineRule="auto"/>
        <w:ind w:left="360" w:firstLine="0"/>
        <w:rPr>
          <w:sz w:val="24"/>
          <w:szCs w:val="24"/>
        </w:rPr>
      </w:pPr>
      <w:r w:rsidRPr="008C72CB">
        <w:rPr>
          <w:sz w:val="24"/>
          <w:szCs w:val="24"/>
        </w:rPr>
        <w:t>Do I accept my responsibility as an advocate for my library and to participate in advisory board development to improve my skills as a member of the board?</w:t>
      </w:r>
    </w:p>
    <w:p w14:paraId="4BAE7057" w14:textId="77777777" w:rsidR="008C72CB" w:rsidRDefault="008C72CB" w:rsidP="00C361A4">
      <w:pPr>
        <w:pStyle w:val="ListParagraphCxSpMiddle"/>
        <w:widowControl/>
        <w:numPr>
          <w:ilvl w:val="0"/>
          <w:numId w:val="11"/>
        </w:numPr>
        <w:tabs>
          <w:tab w:val="left" w:pos="360"/>
        </w:tabs>
        <w:spacing w:line="300" w:lineRule="auto"/>
        <w:ind w:left="360" w:firstLine="0"/>
        <w:rPr>
          <w:sz w:val="24"/>
          <w:szCs w:val="24"/>
        </w:rPr>
      </w:pPr>
      <w:r w:rsidRPr="008C72CB">
        <w:rPr>
          <w:sz w:val="24"/>
          <w:szCs w:val="24"/>
        </w:rPr>
        <w:t>Am I on time and fully prepared, having read the materials and agenda items in my board packet ahead of time so that I may fully participate in discussion and decision-making?</w:t>
      </w:r>
    </w:p>
    <w:p w14:paraId="106EA59C" w14:textId="77777777" w:rsidR="008C72CB" w:rsidRDefault="008C72CB" w:rsidP="00C361A4">
      <w:pPr>
        <w:pStyle w:val="ListParagraphCxSpMiddle"/>
        <w:widowControl/>
        <w:numPr>
          <w:ilvl w:val="0"/>
          <w:numId w:val="11"/>
        </w:numPr>
        <w:tabs>
          <w:tab w:val="left" w:pos="360"/>
        </w:tabs>
        <w:spacing w:line="300" w:lineRule="auto"/>
        <w:ind w:left="360" w:firstLine="0"/>
        <w:rPr>
          <w:sz w:val="24"/>
          <w:szCs w:val="24"/>
        </w:rPr>
      </w:pPr>
      <w:r w:rsidRPr="008C72CB">
        <w:rPr>
          <w:sz w:val="24"/>
          <w:szCs w:val="24"/>
        </w:rPr>
        <w:t>Do I actively participate in the board discussions, giving full consideration to the views of others, showing respect and tolerance for alternative opinions?</w:t>
      </w:r>
      <w:r w:rsidRPr="008C72CB">
        <w:rPr>
          <w:sz w:val="24"/>
          <w:szCs w:val="24"/>
        </w:rPr>
        <w:tab/>
      </w:r>
    </w:p>
    <w:p w14:paraId="3B0B64BB" w14:textId="77777777" w:rsidR="008C72CB" w:rsidRDefault="008C72CB" w:rsidP="00C361A4">
      <w:pPr>
        <w:pStyle w:val="ListParagraphCxSpMiddle"/>
        <w:widowControl/>
        <w:numPr>
          <w:ilvl w:val="0"/>
          <w:numId w:val="11"/>
        </w:numPr>
        <w:tabs>
          <w:tab w:val="left" w:pos="360"/>
        </w:tabs>
        <w:spacing w:line="300" w:lineRule="auto"/>
        <w:ind w:left="360" w:firstLine="0"/>
        <w:rPr>
          <w:sz w:val="24"/>
          <w:szCs w:val="24"/>
        </w:rPr>
      </w:pPr>
      <w:r w:rsidRPr="008C72CB">
        <w:rPr>
          <w:sz w:val="24"/>
          <w:szCs w:val="24"/>
        </w:rPr>
        <w:t xml:space="preserve">Do I support a unified front once a vote has been taken, regardless of my vote? </w:t>
      </w:r>
    </w:p>
    <w:p w14:paraId="1499FA57" w14:textId="024F6612" w:rsidR="008C72CB" w:rsidRPr="008C72CB" w:rsidRDefault="008C72CB" w:rsidP="00C361A4">
      <w:pPr>
        <w:pStyle w:val="ListParagraphCxSpMiddle"/>
        <w:widowControl/>
        <w:numPr>
          <w:ilvl w:val="0"/>
          <w:numId w:val="11"/>
        </w:numPr>
        <w:tabs>
          <w:tab w:val="left" w:pos="360"/>
        </w:tabs>
        <w:spacing w:line="300" w:lineRule="auto"/>
        <w:ind w:left="360" w:firstLine="0"/>
        <w:rPr>
          <w:sz w:val="24"/>
          <w:szCs w:val="24"/>
        </w:rPr>
      </w:pPr>
      <w:r w:rsidRPr="008C72CB">
        <w:rPr>
          <w:sz w:val="24"/>
          <w:szCs w:val="24"/>
        </w:rPr>
        <w:t xml:space="preserve">Do I stay informed on issues that could impact my library at the local, regional, state and/or national levels?     </w:t>
      </w:r>
    </w:p>
    <w:p w14:paraId="72258EA1" w14:textId="5F025664" w:rsidR="008C72CB" w:rsidRPr="008C72CB" w:rsidRDefault="008C72CB" w:rsidP="00C361A4">
      <w:pPr>
        <w:pStyle w:val="ListParagraphCxSpMiddle"/>
        <w:widowControl/>
        <w:numPr>
          <w:ilvl w:val="0"/>
          <w:numId w:val="11"/>
        </w:numPr>
        <w:tabs>
          <w:tab w:val="left" w:pos="360"/>
        </w:tabs>
        <w:spacing w:line="300" w:lineRule="auto"/>
        <w:ind w:left="360" w:firstLine="0"/>
        <w:rPr>
          <w:sz w:val="24"/>
          <w:szCs w:val="24"/>
        </w:rPr>
      </w:pPr>
      <w:r w:rsidRPr="008C72CB">
        <w:rPr>
          <w:sz w:val="24"/>
          <w:szCs w:val="24"/>
        </w:rPr>
        <w:t>Have I contacted or met with my elected representatives about library issues and legislation at least once in the past 12 months</w:t>
      </w:r>
      <w:r w:rsidR="00F74920">
        <w:rPr>
          <w:sz w:val="24"/>
          <w:szCs w:val="24"/>
        </w:rPr>
        <w:t>?</w:t>
      </w:r>
    </w:p>
    <w:p w14:paraId="25DDAB14" w14:textId="77777777" w:rsidR="008C72CB" w:rsidRPr="008C72CB" w:rsidRDefault="008C72CB" w:rsidP="004704CE">
      <w:pPr>
        <w:numPr>
          <w:ilvl w:val="0"/>
          <w:numId w:val="11"/>
        </w:numPr>
        <w:tabs>
          <w:tab w:val="left" w:pos="0"/>
        </w:tabs>
        <w:spacing w:line="300" w:lineRule="auto"/>
        <w:ind w:left="360" w:firstLine="0"/>
        <w:rPr>
          <w:rFonts w:ascii="Calibri" w:hAnsi="Calibri" w:cs="Calibri"/>
          <w:sz w:val="24"/>
          <w:szCs w:val="24"/>
        </w:rPr>
      </w:pPr>
      <w:r w:rsidRPr="008C72CB">
        <w:rPr>
          <w:rFonts w:ascii="Calibri" w:hAnsi="Calibri" w:cs="Calibri"/>
          <w:sz w:val="24"/>
          <w:szCs w:val="24"/>
        </w:rPr>
        <w:t xml:space="preserve">Do I personally support and encourage the advisory board to review and evaluate the library’s mission statement, planning documents and policy manual for timeliness and appropriateness?     </w:t>
      </w:r>
    </w:p>
    <w:p w14:paraId="43F8EA05" w14:textId="6A7CA0DD" w:rsidR="008C72CB" w:rsidRPr="008C72CB" w:rsidRDefault="008C72CB" w:rsidP="004704CE">
      <w:pPr>
        <w:numPr>
          <w:ilvl w:val="0"/>
          <w:numId w:val="11"/>
        </w:numPr>
        <w:tabs>
          <w:tab w:val="left" w:pos="0"/>
        </w:tabs>
        <w:spacing w:line="300" w:lineRule="auto"/>
        <w:ind w:left="360" w:firstLine="0"/>
        <w:rPr>
          <w:rFonts w:ascii="Calibri" w:hAnsi="Calibri" w:cs="Calibri"/>
          <w:sz w:val="24"/>
          <w:szCs w:val="24"/>
        </w:rPr>
      </w:pPr>
      <w:r w:rsidRPr="008C72CB">
        <w:rPr>
          <w:rFonts w:ascii="Calibri" w:hAnsi="Calibri" w:cs="Calibri"/>
          <w:sz w:val="24"/>
          <w:szCs w:val="24"/>
        </w:rPr>
        <w:t>How many library-sponsored events have I attended in the last year?</w:t>
      </w:r>
    </w:p>
    <w:p w14:paraId="3F368DCB" w14:textId="77777777" w:rsidR="008C72CB" w:rsidRPr="008C72CB" w:rsidRDefault="008C72CB" w:rsidP="004704CE">
      <w:pPr>
        <w:numPr>
          <w:ilvl w:val="0"/>
          <w:numId w:val="11"/>
        </w:numPr>
        <w:tabs>
          <w:tab w:val="left" w:pos="0"/>
        </w:tabs>
        <w:spacing w:line="300" w:lineRule="auto"/>
        <w:ind w:left="360" w:firstLine="0"/>
        <w:rPr>
          <w:rFonts w:ascii="Calibri" w:hAnsi="Calibri" w:cs="Calibri"/>
          <w:color w:val="336666"/>
          <w:sz w:val="24"/>
          <w:szCs w:val="24"/>
        </w:rPr>
      </w:pPr>
      <w:r w:rsidRPr="008C72CB">
        <w:rPr>
          <w:rFonts w:ascii="Calibri" w:hAnsi="Calibri" w:cs="Calibri"/>
          <w:sz w:val="24"/>
          <w:szCs w:val="24"/>
        </w:rPr>
        <w:t>How many community events have I attended as a representative of the library in the last year?</w:t>
      </w:r>
      <w:r w:rsidRPr="008C72CB">
        <w:rPr>
          <w:rFonts w:ascii="Calibri" w:hAnsi="Calibri" w:cs="Calibri"/>
          <w:color w:val="336666"/>
          <w:sz w:val="24"/>
          <w:szCs w:val="24"/>
        </w:rPr>
        <w:t xml:space="preserve">     </w:t>
      </w:r>
    </w:p>
    <w:p w14:paraId="678FF824" w14:textId="1B3DCF06" w:rsidR="008C72CB" w:rsidRPr="002F3377" w:rsidRDefault="008C72CB">
      <w:pPr>
        <w:overflowPunct/>
        <w:rPr>
          <w:rFonts w:ascii="Calibri" w:hAnsi="Calibri" w:cs="Calibri"/>
          <w:color w:val="auto"/>
          <w:kern w:val="0"/>
          <w:sz w:val="24"/>
          <w:szCs w:val="24"/>
        </w:rPr>
        <w:sectPr w:rsidR="008C72CB" w:rsidRPr="002F3377">
          <w:type w:val="continuous"/>
          <w:pgSz w:w="12240" w:h="15840"/>
          <w:pgMar w:top="1440" w:right="1440" w:bottom="1440" w:left="1440" w:header="720" w:footer="720" w:gutter="0"/>
          <w:cols w:space="720"/>
          <w:noEndnote/>
        </w:sectPr>
      </w:pPr>
    </w:p>
    <w:p w14:paraId="774AAC09" w14:textId="77777777" w:rsidR="00056DEF" w:rsidRPr="002F3377" w:rsidRDefault="00056DEF">
      <w:pPr>
        <w:spacing w:before="120" w:after="120"/>
        <w:rPr>
          <w:rFonts w:ascii="Calibri" w:hAnsi="Calibri" w:cs="Calibri"/>
          <w:b/>
          <w:bCs/>
          <w:sz w:val="24"/>
          <w:szCs w:val="24"/>
        </w:rPr>
      </w:pPr>
    </w:p>
    <w:p w14:paraId="6CA3C6B9" w14:textId="77777777" w:rsidR="002B0936" w:rsidRPr="002F3377" w:rsidRDefault="002B0936">
      <w:pPr>
        <w:jc w:val="center"/>
        <w:rPr>
          <w:rFonts w:ascii="Calibri" w:hAnsi="Calibri" w:cs="Calibri"/>
          <w:b/>
          <w:bCs/>
          <w:color w:val="000099"/>
          <w:sz w:val="24"/>
          <w:szCs w:val="24"/>
          <w:u w:val="single"/>
        </w:rPr>
      </w:pPr>
    </w:p>
    <w:p w14:paraId="0A92D5DD" w14:textId="77777777" w:rsidR="002B0936" w:rsidRPr="002F3377" w:rsidRDefault="002B0936">
      <w:pPr>
        <w:jc w:val="center"/>
        <w:rPr>
          <w:rFonts w:ascii="Calibri" w:hAnsi="Calibri" w:cs="Calibri"/>
          <w:smallCaps/>
          <w:color w:val="000066"/>
          <w:sz w:val="24"/>
          <w:szCs w:val="24"/>
          <w:u w:val="single"/>
        </w:rPr>
      </w:pPr>
    </w:p>
    <w:p w14:paraId="698A070D" w14:textId="77777777" w:rsidR="002B0936" w:rsidRPr="002F3377" w:rsidRDefault="002B0936">
      <w:pPr>
        <w:jc w:val="center"/>
        <w:rPr>
          <w:rFonts w:ascii="Calibri" w:hAnsi="Calibri" w:cs="Calibri"/>
          <w:smallCaps/>
          <w:color w:val="000066"/>
          <w:sz w:val="24"/>
          <w:szCs w:val="24"/>
          <w:u w:val="single"/>
        </w:rPr>
      </w:pPr>
    </w:p>
    <w:p w14:paraId="2300F6B2" w14:textId="77777777" w:rsidR="002B0936" w:rsidRPr="002F3377" w:rsidRDefault="002B0936">
      <w:pPr>
        <w:jc w:val="center"/>
        <w:rPr>
          <w:rFonts w:ascii="Calibri" w:hAnsi="Calibri" w:cs="Calibri"/>
          <w:smallCaps/>
          <w:color w:val="000066"/>
          <w:sz w:val="24"/>
          <w:szCs w:val="24"/>
          <w:u w:val="single"/>
        </w:rPr>
      </w:pPr>
    </w:p>
    <w:p w14:paraId="10F5C397" w14:textId="77777777" w:rsidR="002B0936" w:rsidRPr="002F3377" w:rsidRDefault="002B0936">
      <w:pPr>
        <w:jc w:val="center"/>
        <w:rPr>
          <w:rFonts w:ascii="Calibri" w:hAnsi="Calibri" w:cs="Calibri"/>
          <w:smallCaps/>
          <w:color w:val="000066"/>
          <w:sz w:val="24"/>
          <w:szCs w:val="24"/>
          <w:u w:val="single"/>
        </w:rPr>
      </w:pPr>
    </w:p>
    <w:p w14:paraId="773F8BEC" w14:textId="77777777" w:rsidR="002B0936" w:rsidRPr="002F3377" w:rsidRDefault="002B0936">
      <w:pPr>
        <w:jc w:val="center"/>
        <w:rPr>
          <w:rFonts w:ascii="Calibri" w:hAnsi="Calibri" w:cs="Calibri"/>
          <w:smallCaps/>
          <w:color w:val="000066"/>
          <w:sz w:val="24"/>
          <w:szCs w:val="24"/>
          <w:u w:val="single"/>
        </w:rPr>
      </w:pPr>
    </w:p>
    <w:p w14:paraId="6969F10D" w14:textId="77777777" w:rsidR="002B0936" w:rsidRPr="002F3377" w:rsidRDefault="002B0936">
      <w:pPr>
        <w:jc w:val="center"/>
        <w:rPr>
          <w:rFonts w:ascii="Calibri" w:hAnsi="Calibri" w:cs="Calibri"/>
          <w:smallCaps/>
          <w:color w:val="000066"/>
          <w:sz w:val="24"/>
          <w:szCs w:val="24"/>
          <w:u w:val="single"/>
        </w:rPr>
      </w:pPr>
    </w:p>
    <w:p w14:paraId="7157DC42" w14:textId="77777777" w:rsidR="002B0936" w:rsidRPr="002F3377" w:rsidRDefault="002B0936">
      <w:pPr>
        <w:jc w:val="center"/>
        <w:rPr>
          <w:rFonts w:ascii="Calibri" w:hAnsi="Calibri" w:cs="Calibri"/>
          <w:smallCaps/>
          <w:color w:val="000066"/>
          <w:sz w:val="24"/>
          <w:szCs w:val="24"/>
          <w:u w:val="single"/>
        </w:rPr>
      </w:pPr>
    </w:p>
    <w:p w14:paraId="57006DE7" w14:textId="77777777" w:rsidR="002B0936" w:rsidRPr="002F3377" w:rsidRDefault="002B0936">
      <w:pPr>
        <w:jc w:val="center"/>
        <w:rPr>
          <w:rFonts w:ascii="Calibri" w:hAnsi="Calibri" w:cs="Calibri"/>
          <w:smallCaps/>
          <w:color w:val="000066"/>
          <w:sz w:val="24"/>
          <w:szCs w:val="24"/>
          <w:u w:val="single"/>
        </w:rPr>
      </w:pPr>
    </w:p>
    <w:p w14:paraId="7C9B34B8" w14:textId="77777777" w:rsidR="002B0936" w:rsidRPr="002F3377" w:rsidRDefault="002B0936">
      <w:pPr>
        <w:jc w:val="center"/>
        <w:rPr>
          <w:rFonts w:ascii="Calibri" w:hAnsi="Calibri" w:cs="Calibri"/>
          <w:smallCaps/>
          <w:color w:val="000066"/>
          <w:sz w:val="24"/>
          <w:szCs w:val="24"/>
          <w:u w:val="single"/>
        </w:rPr>
      </w:pPr>
    </w:p>
    <w:p w14:paraId="2A6CBA2F" w14:textId="77777777" w:rsidR="00303D1B" w:rsidRPr="002F3377" w:rsidRDefault="00303D1B">
      <w:pPr>
        <w:jc w:val="center"/>
        <w:rPr>
          <w:rFonts w:ascii="Calibri" w:hAnsi="Calibri" w:cs="Calibri"/>
          <w:smallCaps/>
          <w:color w:val="000066"/>
          <w:sz w:val="24"/>
          <w:szCs w:val="24"/>
          <w:u w:val="single"/>
        </w:rPr>
      </w:pPr>
    </w:p>
    <w:p w14:paraId="789F4614" w14:textId="77777777" w:rsidR="005A2372" w:rsidRPr="002F3377" w:rsidRDefault="005A2372">
      <w:pPr>
        <w:tabs>
          <w:tab w:val="center" w:pos="4622"/>
          <w:tab w:val="right" w:pos="9224"/>
        </w:tabs>
        <w:rPr>
          <w:rFonts w:ascii="Calibri" w:hAnsi="Calibri" w:cs="Calibri"/>
          <w:color w:val="auto"/>
          <w:kern w:val="0"/>
          <w:sz w:val="24"/>
          <w:szCs w:val="24"/>
        </w:rPr>
      </w:pPr>
    </w:p>
    <w:sectPr w:rsidR="005A2372" w:rsidRPr="002F3377" w:rsidSect="005A2372">
      <w:type w:val="continuous"/>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40D4B2" w14:textId="77777777" w:rsidR="00FE3C57" w:rsidRDefault="00FE3C57" w:rsidP="002F3377">
      <w:r>
        <w:separator/>
      </w:r>
    </w:p>
  </w:endnote>
  <w:endnote w:type="continuationSeparator" w:id="0">
    <w:p w14:paraId="1BB117BE" w14:textId="77777777" w:rsidR="00FE3C57" w:rsidRDefault="00FE3C57" w:rsidP="002F33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358AAB" w14:textId="1A65DA55" w:rsidR="002F3377" w:rsidRDefault="00FE3C57">
    <w:pPr>
      <w:pStyle w:val="Footer"/>
    </w:pPr>
    <w:r>
      <w:rPr>
        <w:noProof/>
      </w:rPr>
      <w:pict w14:anchorId="5F9CB8AE">
        <v:rect id="Rectangle 452" o:spid="_x0000_s2049" style="position:absolute;margin-left:0;margin-top:0;width:579.9pt;height:750.3pt;z-index:1;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nfgfwIAAO8EAAAOAAAAZHJzL2Uyb0RvYy54bWysVMlu2zAQvRfoPxC8N7IdbzEiB0aWokCa&#10;BE2KnGmKkglwK0lbTr8+j5ScGGlPRX2gZzjDWd680fnFXiuyEz5Ia0o6PBlQIgy3lTRNSX8+3XyZ&#10;UxIiMxVT1oiSvohAL5afP523biFGdmNVJTxBEBMWrSvpJka3KIrAN0KzcGKdMDDW1msWofqmqDxr&#10;EV2rYjQYTIvW+sp5y0UIuL3qjHSZ49e14PG+roOIRJUUtcV8+nyu01ksz9mi8cxtJO/LYP9QhWbS&#10;IOlbqCsWGdl6+UcoLbm3wdbxhFtd2LqWXOQe0M1w8KGbxw1zIvcCcIJ7gyn8v7D8bvfgiaxKOp6M&#10;KDFMY0g/ABszjRIkXQKi1oUFPB/dg++1ADH1u6+9Tv/ohOwzrC9vsIp9JByXs9PpeHYK9DlsZ5PR&#10;fD7MwBfvz50P8auwmiShpB4FZDjZ7jZEpITrwSVlM/ZGKpVnpwxpQbzJfDZBAgYK1YpFiNqhqWAa&#10;SphqwE0efQ4ZrJJVep4CBd+sL5UnOwZ+XM+up9fT7KS2+rutuuvJAL+EAoro/Tv5OFCq7oqFTfck&#10;5+i4pWUEwZXUJZ2nQIdIyqT8IlO07zGh3OGapLWtXjAabzvOBsdvJJLcshAfmAdJASgWL97jqJUF&#10;CLaXKNlY//tv98kf3IGVkhakB0C/tswLStQ3A1adDcfjtCVZGU9mIyj+2LI+tpitvrTAbYgVdzyL&#10;yT+qg1h7q5+xn6uUFSZmOHJ3o+iVy9gtIzaci9Uqu2EzHIu35tHxFDzhlOB92j8z73qGRJDrzh4W&#10;hC0+EKXz7aiy2kZby8yid1wxwaRgq/Is+y9AWttjPXu9f6eWrwAAAP//AwBQSwMEFAAGAAgAAAAh&#10;AJOmvBDbAAAABwEAAA8AAABkcnMvZG93bnJldi54bWxMj0FPwkAQhe8m/ofNmHiTbTUQqN0SY+Aq&#10;CgavQ3dsG7qzTXcL9d87eMHLZCZv8t738uXoWnWiPjSeDaSTBBRx6W3DlYHP3fphDipEZIutZzLw&#10;QwGWxe1Njpn1Z/6g0zZWSkw4ZGigjrHLtA5lTQ7DxHfEon373mGUs6+07fEs5q7Vj0ky0w4bloQa&#10;O3qtqTxuB2fga7/bH9N1+m6fZnq12iw2w/xNG3N/N748g4o0xuszXPAFHQphOviBbVCtASkS/+ZF&#10;S6cL6XGQbSqhoItc/+cvfgEAAP//AwBQSwECLQAUAAYACAAAACEAtoM4kv4AAADhAQAAEwAAAAAA&#10;AAAAAAAAAAAAAAAAW0NvbnRlbnRfVHlwZXNdLnhtbFBLAQItABQABgAIAAAAIQA4/SH/1gAAAJQB&#10;AAALAAAAAAAAAAAAAAAAAC8BAABfcmVscy8ucmVsc1BLAQItABQABgAIAAAAIQCu2nfgfwIAAO8E&#10;AAAOAAAAAAAAAAAAAAAAAC4CAABkcnMvZTJvRG9jLnhtbFBLAQItABQABgAIAAAAIQCTprwQ2wAA&#10;AAcBAAAPAAAAAAAAAAAAAAAAANkEAABkcnMvZG93bnJldi54bWxQSwUGAAAAAAQABADzAAAA4QUA&#10;AAAA&#10;" filled="f" strokecolor="#767171" strokeweight="1.25pt">
          <w10:wrap anchorx="page" anchory="page"/>
        </v:rect>
      </w:pict>
    </w:r>
    <w:r w:rsidR="002F3377" w:rsidRPr="002F3377">
      <w:rPr>
        <w:color w:val="4472C4"/>
      </w:rPr>
      <w:t xml:space="preserve"> </w:t>
    </w:r>
    <w:r w:rsidR="002F3377" w:rsidRPr="002F3377">
      <w:rPr>
        <w:rFonts w:ascii="Calibri Light" w:hAnsi="Calibri Light"/>
        <w:color w:val="4472C4"/>
      </w:rPr>
      <w:t xml:space="preserve">pg. </w:t>
    </w:r>
    <w:r w:rsidR="002F3377" w:rsidRPr="002F3377">
      <w:rPr>
        <w:rFonts w:ascii="Calibri" w:hAnsi="Calibri"/>
        <w:color w:val="4472C4"/>
      </w:rPr>
      <w:fldChar w:fldCharType="begin"/>
    </w:r>
    <w:r w:rsidR="002F3377" w:rsidRPr="002F3377">
      <w:rPr>
        <w:color w:val="4472C4"/>
      </w:rPr>
      <w:instrText xml:space="preserve"> PAGE    \* MERGEFORMAT </w:instrText>
    </w:r>
    <w:r w:rsidR="002F3377" w:rsidRPr="002F3377">
      <w:rPr>
        <w:rFonts w:ascii="Calibri" w:hAnsi="Calibri"/>
        <w:color w:val="4472C4"/>
      </w:rPr>
      <w:fldChar w:fldCharType="separate"/>
    </w:r>
    <w:r w:rsidR="002F3377" w:rsidRPr="002F3377">
      <w:rPr>
        <w:rFonts w:ascii="Calibri Light" w:hAnsi="Calibri Light"/>
        <w:noProof/>
        <w:color w:val="4472C4"/>
      </w:rPr>
      <w:t>2</w:t>
    </w:r>
    <w:r w:rsidR="002F3377" w:rsidRPr="002F3377">
      <w:rPr>
        <w:rFonts w:ascii="Calibri Light" w:hAnsi="Calibri Light"/>
        <w:noProof/>
        <w:color w:val="4472C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FB7BEB" w14:textId="77777777" w:rsidR="00FE3C57" w:rsidRDefault="00FE3C57" w:rsidP="002F3377">
      <w:r>
        <w:separator/>
      </w:r>
    </w:p>
  </w:footnote>
  <w:footnote w:type="continuationSeparator" w:id="0">
    <w:p w14:paraId="71E38E54" w14:textId="77777777" w:rsidR="00FE3C57" w:rsidRDefault="00FE3C57" w:rsidP="002F33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5052B"/>
    <w:multiLevelType w:val="hybridMultilevel"/>
    <w:tmpl w:val="E69A3F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313D5A"/>
    <w:multiLevelType w:val="hybridMultilevel"/>
    <w:tmpl w:val="EDE635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762659"/>
    <w:multiLevelType w:val="hybridMultilevel"/>
    <w:tmpl w:val="A288CB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D90A81"/>
    <w:multiLevelType w:val="hybridMultilevel"/>
    <w:tmpl w:val="420A0F6C"/>
    <w:lvl w:ilvl="0" w:tplc="04090001">
      <w:start w:val="1"/>
      <w:numFmt w:val="bullet"/>
      <w:lvlText w:val=""/>
      <w:lvlJc w:val="left"/>
      <w:pPr>
        <w:ind w:left="908" w:hanging="360"/>
      </w:pPr>
      <w:rPr>
        <w:rFonts w:ascii="Symbol" w:hAnsi="Symbol" w:hint="default"/>
      </w:rPr>
    </w:lvl>
    <w:lvl w:ilvl="1" w:tplc="04090003" w:tentative="1">
      <w:start w:val="1"/>
      <w:numFmt w:val="bullet"/>
      <w:lvlText w:val="o"/>
      <w:lvlJc w:val="left"/>
      <w:pPr>
        <w:ind w:left="1628" w:hanging="360"/>
      </w:pPr>
      <w:rPr>
        <w:rFonts w:ascii="Courier New" w:hAnsi="Courier New" w:cs="Courier New" w:hint="default"/>
      </w:rPr>
    </w:lvl>
    <w:lvl w:ilvl="2" w:tplc="04090005" w:tentative="1">
      <w:start w:val="1"/>
      <w:numFmt w:val="bullet"/>
      <w:lvlText w:val=""/>
      <w:lvlJc w:val="left"/>
      <w:pPr>
        <w:ind w:left="2348" w:hanging="360"/>
      </w:pPr>
      <w:rPr>
        <w:rFonts w:ascii="Wingdings" w:hAnsi="Wingdings" w:hint="default"/>
      </w:rPr>
    </w:lvl>
    <w:lvl w:ilvl="3" w:tplc="04090001" w:tentative="1">
      <w:start w:val="1"/>
      <w:numFmt w:val="bullet"/>
      <w:lvlText w:val=""/>
      <w:lvlJc w:val="left"/>
      <w:pPr>
        <w:ind w:left="3068" w:hanging="360"/>
      </w:pPr>
      <w:rPr>
        <w:rFonts w:ascii="Symbol" w:hAnsi="Symbol" w:hint="default"/>
      </w:rPr>
    </w:lvl>
    <w:lvl w:ilvl="4" w:tplc="04090003" w:tentative="1">
      <w:start w:val="1"/>
      <w:numFmt w:val="bullet"/>
      <w:lvlText w:val="o"/>
      <w:lvlJc w:val="left"/>
      <w:pPr>
        <w:ind w:left="3788" w:hanging="360"/>
      </w:pPr>
      <w:rPr>
        <w:rFonts w:ascii="Courier New" w:hAnsi="Courier New" w:cs="Courier New" w:hint="default"/>
      </w:rPr>
    </w:lvl>
    <w:lvl w:ilvl="5" w:tplc="04090005" w:tentative="1">
      <w:start w:val="1"/>
      <w:numFmt w:val="bullet"/>
      <w:lvlText w:val=""/>
      <w:lvlJc w:val="left"/>
      <w:pPr>
        <w:ind w:left="4508" w:hanging="360"/>
      </w:pPr>
      <w:rPr>
        <w:rFonts w:ascii="Wingdings" w:hAnsi="Wingdings" w:hint="default"/>
      </w:rPr>
    </w:lvl>
    <w:lvl w:ilvl="6" w:tplc="04090001" w:tentative="1">
      <w:start w:val="1"/>
      <w:numFmt w:val="bullet"/>
      <w:lvlText w:val=""/>
      <w:lvlJc w:val="left"/>
      <w:pPr>
        <w:ind w:left="5228" w:hanging="360"/>
      </w:pPr>
      <w:rPr>
        <w:rFonts w:ascii="Symbol" w:hAnsi="Symbol" w:hint="default"/>
      </w:rPr>
    </w:lvl>
    <w:lvl w:ilvl="7" w:tplc="04090003" w:tentative="1">
      <w:start w:val="1"/>
      <w:numFmt w:val="bullet"/>
      <w:lvlText w:val="o"/>
      <w:lvlJc w:val="left"/>
      <w:pPr>
        <w:ind w:left="5948" w:hanging="360"/>
      </w:pPr>
      <w:rPr>
        <w:rFonts w:ascii="Courier New" w:hAnsi="Courier New" w:cs="Courier New" w:hint="default"/>
      </w:rPr>
    </w:lvl>
    <w:lvl w:ilvl="8" w:tplc="04090005" w:tentative="1">
      <w:start w:val="1"/>
      <w:numFmt w:val="bullet"/>
      <w:lvlText w:val=""/>
      <w:lvlJc w:val="left"/>
      <w:pPr>
        <w:ind w:left="6668" w:hanging="360"/>
      </w:pPr>
      <w:rPr>
        <w:rFonts w:ascii="Wingdings" w:hAnsi="Wingdings" w:hint="default"/>
      </w:rPr>
    </w:lvl>
  </w:abstractNum>
  <w:abstractNum w:abstractNumId="4" w15:restartNumberingAfterBreak="0">
    <w:nsid w:val="0CE730E0"/>
    <w:multiLevelType w:val="hybridMultilevel"/>
    <w:tmpl w:val="6C6CF3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280BA7"/>
    <w:multiLevelType w:val="hybridMultilevel"/>
    <w:tmpl w:val="EB9694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C80D1E"/>
    <w:multiLevelType w:val="hybridMultilevel"/>
    <w:tmpl w:val="D3EA5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180E86"/>
    <w:multiLevelType w:val="hybridMultilevel"/>
    <w:tmpl w:val="413E4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F039DA"/>
    <w:multiLevelType w:val="hybridMultilevel"/>
    <w:tmpl w:val="A6269D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09A4A81"/>
    <w:multiLevelType w:val="hybridMultilevel"/>
    <w:tmpl w:val="F1284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19E2680"/>
    <w:multiLevelType w:val="hybridMultilevel"/>
    <w:tmpl w:val="9DF8DE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9"/>
  </w:num>
  <w:num w:numId="3">
    <w:abstractNumId w:val="6"/>
  </w:num>
  <w:num w:numId="4">
    <w:abstractNumId w:val="2"/>
  </w:num>
  <w:num w:numId="5">
    <w:abstractNumId w:val="10"/>
  </w:num>
  <w:num w:numId="6">
    <w:abstractNumId w:val="0"/>
  </w:num>
  <w:num w:numId="7">
    <w:abstractNumId w:val="5"/>
  </w:num>
  <w:num w:numId="8">
    <w:abstractNumId w:val="4"/>
  </w:num>
  <w:num w:numId="9">
    <w:abstractNumId w:val="1"/>
  </w:num>
  <w:num w:numId="10">
    <w:abstractNumId w:val="3"/>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clean"/>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savePreviewPicture/>
  <w:doNotValidateAgainstSchema/>
  <w:doNotDemarcateInvalidXml/>
  <w:hdrShapeDefaults>
    <o:shapedefaults v:ext="edit" spidmax="2050"/>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A2372"/>
    <w:rsid w:val="00056DEF"/>
    <w:rsid w:val="000C7D2F"/>
    <w:rsid w:val="0012249D"/>
    <w:rsid w:val="002A61B0"/>
    <w:rsid w:val="002B0936"/>
    <w:rsid w:val="002F3377"/>
    <w:rsid w:val="00303D1B"/>
    <w:rsid w:val="004704CE"/>
    <w:rsid w:val="005A2372"/>
    <w:rsid w:val="005F2F86"/>
    <w:rsid w:val="00666210"/>
    <w:rsid w:val="008C72CB"/>
    <w:rsid w:val="00953625"/>
    <w:rsid w:val="00984FAC"/>
    <w:rsid w:val="009E19C8"/>
    <w:rsid w:val="00B0411C"/>
    <w:rsid w:val="00B72DFB"/>
    <w:rsid w:val="00BF2950"/>
    <w:rsid w:val="00C361A4"/>
    <w:rsid w:val="00F74920"/>
    <w:rsid w:val="00FE3C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5436F557"/>
  <w14:defaultImageDpi w14:val="0"/>
  <w15:docId w15:val="{6F8DD368-8D61-4BE7-92EA-FA4C2051C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overflowPunct w:val="0"/>
      <w:autoSpaceDE w:val="0"/>
      <w:autoSpaceDN w:val="0"/>
      <w:adjustRightInd w:val="0"/>
    </w:pPr>
    <w:rPr>
      <w:rFonts w:ascii="Times New Roman" w:hAnsi="Times New Roman"/>
      <w:color w:val="00000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ParagraphCxSpFirst">
    <w:name w:val="List ParagraphCxSpFirst"/>
    <w:basedOn w:val="Normal"/>
    <w:uiPriority w:val="99"/>
    <w:pPr>
      <w:ind w:left="720"/>
    </w:pPr>
    <w:rPr>
      <w:rFonts w:ascii="Calibri" w:hAnsi="Calibri" w:cs="Calibri"/>
      <w:sz w:val="22"/>
      <w:szCs w:val="22"/>
    </w:rPr>
  </w:style>
  <w:style w:type="paragraph" w:customStyle="1" w:styleId="ListParagraphCxSpMiddle">
    <w:name w:val="List ParagraphCxSpMiddle"/>
    <w:basedOn w:val="Normal"/>
    <w:uiPriority w:val="99"/>
    <w:pPr>
      <w:ind w:left="720"/>
    </w:pPr>
    <w:rPr>
      <w:rFonts w:ascii="Calibri" w:hAnsi="Calibri" w:cs="Calibri"/>
      <w:sz w:val="22"/>
      <w:szCs w:val="22"/>
    </w:rPr>
  </w:style>
  <w:style w:type="paragraph" w:customStyle="1" w:styleId="ListParagraphCxSpLast">
    <w:name w:val="List ParagraphCxSpLast"/>
    <w:basedOn w:val="Normal"/>
    <w:uiPriority w:val="99"/>
    <w:pPr>
      <w:ind w:left="720"/>
    </w:pPr>
    <w:rPr>
      <w:rFonts w:ascii="Calibri" w:hAnsi="Calibri" w:cs="Calibri"/>
      <w:sz w:val="22"/>
      <w:szCs w:val="22"/>
    </w:rPr>
  </w:style>
  <w:style w:type="table" w:styleId="TableGrid">
    <w:name w:val="Table Grid"/>
    <w:basedOn w:val="TableNormal"/>
    <w:uiPriority w:val="39"/>
    <w:rsid w:val="00303D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F3377"/>
    <w:pPr>
      <w:tabs>
        <w:tab w:val="center" w:pos="4680"/>
        <w:tab w:val="right" w:pos="9360"/>
      </w:tabs>
    </w:pPr>
  </w:style>
  <w:style w:type="character" w:customStyle="1" w:styleId="HeaderChar">
    <w:name w:val="Header Char"/>
    <w:link w:val="Header"/>
    <w:uiPriority w:val="99"/>
    <w:rsid w:val="002F3377"/>
    <w:rPr>
      <w:rFonts w:ascii="Times New Roman" w:hAnsi="Times New Roman" w:cs="Times New Roman"/>
      <w:color w:val="000000"/>
      <w:kern w:val="28"/>
      <w:sz w:val="20"/>
      <w:szCs w:val="20"/>
    </w:rPr>
  </w:style>
  <w:style w:type="paragraph" w:styleId="Footer">
    <w:name w:val="footer"/>
    <w:basedOn w:val="Normal"/>
    <w:link w:val="FooterChar"/>
    <w:uiPriority w:val="99"/>
    <w:unhideWhenUsed/>
    <w:rsid w:val="002F3377"/>
    <w:pPr>
      <w:tabs>
        <w:tab w:val="center" w:pos="4680"/>
        <w:tab w:val="right" w:pos="9360"/>
      </w:tabs>
    </w:pPr>
  </w:style>
  <w:style w:type="character" w:customStyle="1" w:styleId="FooterChar">
    <w:name w:val="Footer Char"/>
    <w:link w:val="Footer"/>
    <w:uiPriority w:val="99"/>
    <w:rsid w:val="002F3377"/>
    <w:rPr>
      <w:rFonts w:ascii="Times New Roman" w:hAnsi="Times New Roman" w:cs="Times New Roman"/>
      <w:color w:val="000000"/>
      <w:kern w:val="28"/>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5E6E3E-2A17-4788-9CE2-5817714257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235</TotalTime>
  <Pages>11</Pages>
  <Words>2107</Words>
  <Characters>12015</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Terri Wojtalewicz</cp:lastModifiedBy>
  <cp:revision>14</cp:revision>
  <cp:lastPrinted>2021-02-02T20:31:00Z</cp:lastPrinted>
  <dcterms:created xsi:type="dcterms:W3CDTF">2021-02-02T16:52:00Z</dcterms:created>
  <dcterms:modified xsi:type="dcterms:W3CDTF">2021-02-04T22:49:00Z</dcterms:modified>
</cp:coreProperties>
</file>